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C42B41" w:rsidRDefault="001779EA" w:rsidP="00C42B41">
      <w:pPr>
        <w:spacing w:after="0" w:line="240" w:lineRule="auto"/>
        <w:rPr>
          <w:rFonts w:ascii="Times New Roman" w:hAnsi="Times New Roman"/>
          <w:sz w:val="28"/>
        </w:rPr>
      </w:pPr>
      <w:r w:rsidRPr="00C42B41">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ED738C" w:rsidRPr="00C42B41" w:rsidRDefault="00ED738C" w:rsidP="00C42B41">
      <w:pPr>
        <w:spacing w:after="0" w:line="240" w:lineRule="auto"/>
        <w:jc w:val="center"/>
        <w:rPr>
          <w:rFonts w:ascii="Times New Roman" w:hAnsi="Times New Roman"/>
          <w:sz w:val="32"/>
        </w:rPr>
      </w:pPr>
    </w:p>
    <w:p w:rsidR="00ED738C" w:rsidRPr="00C42B41" w:rsidRDefault="00ED738C" w:rsidP="00C42B41">
      <w:pPr>
        <w:spacing w:after="0" w:line="240" w:lineRule="auto"/>
        <w:jc w:val="center"/>
        <w:rPr>
          <w:rFonts w:ascii="Times New Roman" w:hAnsi="Times New Roman"/>
          <w:b/>
          <w:sz w:val="32"/>
        </w:rPr>
      </w:pPr>
    </w:p>
    <w:p w:rsidR="00ED738C" w:rsidRPr="00C42B41" w:rsidRDefault="00ED738C" w:rsidP="00C42B41">
      <w:pPr>
        <w:spacing w:after="0" w:line="240" w:lineRule="auto"/>
        <w:rPr>
          <w:rFonts w:ascii="Times New Roman" w:hAnsi="Times New Roman"/>
          <w:b/>
          <w:sz w:val="32"/>
        </w:rPr>
      </w:pPr>
    </w:p>
    <w:p w:rsidR="00ED738C" w:rsidRPr="00C42B41" w:rsidRDefault="001779EA" w:rsidP="00C42B41">
      <w:pPr>
        <w:spacing w:after="0" w:line="240" w:lineRule="auto"/>
        <w:jc w:val="center"/>
        <w:rPr>
          <w:rFonts w:ascii="Times New Roman" w:hAnsi="Times New Roman"/>
          <w:b/>
          <w:sz w:val="32"/>
        </w:rPr>
      </w:pPr>
      <w:r w:rsidRPr="00C42B41">
        <w:rPr>
          <w:rFonts w:ascii="Times New Roman" w:hAnsi="Times New Roman"/>
          <w:b/>
          <w:sz w:val="32"/>
        </w:rPr>
        <w:t>П О С Т А Н О В Л Е Н И Е</w:t>
      </w:r>
    </w:p>
    <w:p w:rsidR="00ED738C" w:rsidRPr="00C42B41" w:rsidRDefault="00ED738C" w:rsidP="00C42B41">
      <w:pPr>
        <w:spacing w:after="0" w:line="240" w:lineRule="auto"/>
        <w:jc w:val="center"/>
        <w:rPr>
          <w:rFonts w:ascii="Times New Roman" w:hAnsi="Times New Roman"/>
          <w:b/>
          <w:sz w:val="28"/>
        </w:rPr>
      </w:pPr>
    </w:p>
    <w:p w:rsidR="00ED738C" w:rsidRPr="00C42B41" w:rsidRDefault="001779EA" w:rsidP="00C42B41">
      <w:pPr>
        <w:spacing w:after="0" w:line="240" w:lineRule="auto"/>
        <w:jc w:val="center"/>
        <w:rPr>
          <w:rFonts w:ascii="Times New Roman" w:hAnsi="Times New Roman"/>
          <w:b/>
          <w:sz w:val="28"/>
        </w:rPr>
      </w:pPr>
      <w:r w:rsidRPr="00C42B41">
        <w:rPr>
          <w:rFonts w:ascii="Times New Roman" w:hAnsi="Times New Roman"/>
          <w:b/>
          <w:sz w:val="28"/>
        </w:rPr>
        <w:t>ПРАВИТЕЛЬСТВА</w:t>
      </w:r>
    </w:p>
    <w:p w:rsidR="00ED738C" w:rsidRPr="00C42B41" w:rsidRDefault="001779EA" w:rsidP="00C42B41">
      <w:pPr>
        <w:spacing w:after="0" w:line="240" w:lineRule="auto"/>
        <w:jc w:val="center"/>
        <w:rPr>
          <w:rFonts w:ascii="Times New Roman" w:hAnsi="Times New Roman"/>
          <w:b/>
          <w:sz w:val="28"/>
        </w:rPr>
      </w:pPr>
      <w:r w:rsidRPr="00C42B41">
        <w:rPr>
          <w:rFonts w:ascii="Times New Roman" w:hAnsi="Times New Roman"/>
          <w:b/>
          <w:sz w:val="28"/>
        </w:rPr>
        <w:t>КАМЧАТСКОГО КРАЯ</w:t>
      </w:r>
    </w:p>
    <w:p w:rsidR="00ED738C" w:rsidRPr="00C42B41" w:rsidRDefault="00ED738C" w:rsidP="00C42B41">
      <w:pPr>
        <w:spacing w:after="0" w:line="240" w:lineRule="auto"/>
        <w:ind w:firstLine="709"/>
        <w:jc w:val="center"/>
        <w:rPr>
          <w:rFonts w:ascii="Times New Roman" w:hAnsi="Times New Roman"/>
          <w:sz w:val="28"/>
        </w:rPr>
      </w:pPr>
    </w:p>
    <w:p w:rsidR="00ED738C" w:rsidRPr="00C42B41" w:rsidRDefault="00ED738C" w:rsidP="00C42B41">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C42B41">
        <w:trPr>
          <w:trHeight w:val="427"/>
        </w:trPr>
        <w:tc>
          <w:tcPr>
            <w:tcW w:w="4253" w:type="dxa"/>
            <w:tcBorders>
              <w:top w:val="nil"/>
              <w:left w:val="nil"/>
              <w:right w:val="nil"/>
            </w:tcBorders>
            <w:tcMar>
              <w:left w:w="0" w:type="dxa"/>
              <w:right w:w="0" w:type="dxa"/>
            </w:tcMar>
          </w:tcPr>
          <w:p w:rsidR="00ED738C" w:rsidRPr="00C42B41" w:rsidRDefault="001779EA" w:rsidP="00C42B41">
            <w:pPr>
              <w:spacing w:after="0" w:line="240" w:lineRule="auto"/>
              <w:ind w:left="142" w:hanging="142"/>
              <w:rPr>
                <w:rFonts w:ascii="Times New Roman" w:hAnsi="Times New Roman"/>
                <w:sz w:val="24"/>
              </w:rPr>
            </w:pPr>
            <w:bookmarkStart w:id="0" w:name="REGNUMDATESTAMP"/>
            <w:r w:rsidRPr="00C42B41">
              <w:rPr>
                <w:rFonts w:ascii="Times New Roman" w:hAnsi="Times New Roman"/>
                <w:color w:val="FFFFFF"/>
                <w:sz w:val="24"/>
              </w:rPr>
              <w:t>[Дата регистрации] № [Номер</w:t>
            </w:r>
            <w:r w:rsidRPr="00C42B41">
              <w:rPr>
                <w:rFonts w:ascii="Times New Roman" w:hAnsi="Times New Roman"/>
                <w:color w:val="FFFFFF"/>
                <w:sz w:val="20"/>
              </w:rPr>
              <w:t xml:space="preserve"> документа</w:t>
            </w:r>
            <w:r w:rsidRPr="00C42B41">
              <w:rPr>
                <w:rFonts w:ascii="Times New Roman" w:hAnsi="Times New Roman"/>
                <w:color w:val="FFFFFF"/>
                <w:sz w:val="24"/>
              </w:rPr>
              <w:t>]</w:t>
            </w:r>
            <w:bookmarkEnd w:id="0"/>
          </w:p>
        </w:tc>
      </w:tr>
      <w:tr w:rsidR="00ED738C" w:rsidRPr="00C42B41">
        <w:trPr>
          <w:trHeight w:val="247"/>
        </w:trPr>
        <w:tc>
          <w:tcPr>
            <w:tcW w:w="4253" w:type="dxa"/>
            <w:tcBorders>
              <w:left w:val="nil"/>
              <w:bottom w:val="nil"/>
              <w:right w:val="nil"/>
            </w:tcBorders>
            <w:tcMar>
              <w:left w:w="0" w:type="dxa"/>
              <w:right w:w="0" w:type="dxa"/>
            </w:tcMar>
          </w:tcPr>
          <w:p w:rsidR="00ED738C" w:rsidRPr="00C42B41" w:rsidRDefault="001779EA" w:rsidP="00C42B41">
            <w:pPr>
              <w:spacing w:after="0" w:line="240" w:lineRule="auto"/>
              <w:jc w:val="center"/>
              <w:rPr>
                <w:rFonts w:ascii="Times New Roman" w:hAnsi="Times New Roman"/>
                <w:u w:val="single"/>
              </w:rPr>
            </w:pPr>
            <w:r w:rsidRPr="00C42B41">
              <w:rPr>
                <w:rFonts w:ascii="Times New Roman" w:hAnsi="Times New Roman"/>
              </w:rPr>
              <w:t>г. Петропавловск-Камчатский</w:t>
            </w:r>
          </w:p>
        </w:tc>
      </w:tr>
      <w:tr w:rsidR="00ED738C" w:rsidRPr="00C42B41">
        <w:trPr>
          <w:trHeight w:val="80"/>
        </w:trPr>
        <w:tc>
          <w:tcPr>
            <w:tcW w:w="4253" w:type="dxa"/>
            <w:tcMar>
              <w:left w:w="0" w:type="dxa"/>
              <w:right w:w="0" w:type="dxa"/>
            </w:tcMar>
          </w:tcPr>
          <w:p w:rsidR="00ED738C" w:rsidRPr="00C42B41" w:rsidRDefault="00ED738C" w:rsidP="00C42B41">
            <w:pPr>
              <w:spacing w:after="0" w:line="240" w:lineRule="auto"/>
              <w:jc w:val="both"/>
              <w:rPr>
                <w:rFonts w:ascii="Times New Roman" w:hAnsi="Times New Roman"/>
                <w:sz w:val="20"/>
              </w:rPr>
            </w:pPr>
          </w:p>
        </w:tc>
      </w:tr>
    </w:tbl>
    <w:p w:rsidR="00ED738C" w:rsidRPr="00C42B41" w:rsidRDefault="00ED738C" w:rsidP="00C42B41">
      <w:pPr>
        <w:spacing w:after="0" w:line="240" w:lineRule="auto"/>
        <w:ind w:firstLine="709"/>
        <w:jc w:val="both"/>
        <w:rPr>
          <w:rFonts w:ascii="Times New Roman" w:hAnsi="Times New Roman"/>
          <w:sz w:val="28"/>
        </w:rPr>
      </w:pPr>
    </w:p>
    <w:tbl>
      <w:tblPr>
        <w:tblStyle w:val="af0"/>
        <w:tblW w:w="9640"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ED738C" w:rsidRPr="00C42B41" w:rsidTr="00424485">
        <w:tc>
          <w:tcPr>
            <w:tcW w:w="9640" w:type="dxa"/>
            <w:tcBorders>
              <w:top w:val="nil"/>
              <w:left w:val="nil"/>
              <w:bottom w:val="nil"/>
              <w:right w:val="nil"/>
            </w:tcBorders>
          </w:tcPr>
          <w:p w:rsidR="00ED738C" w:rsidRPr="00C42B41" w:rsidRDefault="00424485" w:rsidP="00C42B41">
            <w:pPr>
              <w:ind w:left="28"/>
              <w:jc w:val="center"/>
              <w:rPr>
                <w:rFonts w:ascii="Times New Roman" w:hAnsi="Times New Roman"/>
                <w:b/>
                <w:sz w:val="28"/>
              </w:rPr>
            </w:pPr>
            <w:r w:rsidRPr="00C42B41">
              <w:rPr>
                <w:rFonts w:ascii="Times New Roman" w:hAnsi="Times New Roman"/>
                <w:b/>
                <w:sz w:val="28"/>
              </w:rPr>
              <w:t>Об утверждении Положения об Администрации Губернатора Камчатского края</w:t>
            </w:r>
          </w:p>
        </w:tc>
      </w:tr>
    </w:tbl>
    <w:p w:rsidR="00ED738C" w:rsidRPr="00C42B41" w:rsidRDefault="00ED738C" w:rsidP="00C42B41">
      <w:pPr>
        <w:spacing w:after="0" w:line="240" w:lineRule="auto"/>
        <w:ind w:firstLine="709"/>
        <w:jc w:val="both"/>
        <w:rPr>
          <w:rFonts w:ascii="Times New Roman" w:hAnsi="Times New Roman"/>
          <w:sz w:val="28"/>
        </w:rPr>
      </w:pPr>
    </w:p>
    <w:p w:rsidR="00ED738C" w:rsidRPr="00C42B41" w:rsidRDefault="00ED738C" w:rsidP="00C42B41">
      <w:pPr>
        <w:spacing w:after="0" w:line="240" w:lineRule="auto"/>
        <w:ind w:firstLine="709"/>
        <w:jc w:val="both"/>
        <w:rPr>
          <w:rFonts w:ascii="Times New Roman" w:hAnsi="Times New Roman"/>
          <w:sz w:val="28"/>
        </w:rPr>
      </w:pPr>
    </w:p>
    <w:p w:rsidR="00ED738C" w:rsidRPr="00C42B41" w:rsidRDefault="00424485" w:rsidP="00C42B41">
      <w:pPr>
        <w:spacing w:after="0" w:line="240" w:lineRule="auto"/>
        <w:ind w:firstLine="709"/>
        <w:jc w:val="both"/>
        <w:rPr>
          <w:rFonts w:ascii="Times New Roman" w:hAnsi="Times New Roman"/>
          <w:sz w:val="28"/>
        </w:rPr>
      </w:pPr>
      <w:r w:rsidRPr="00C42B41">
        <w:rPr>
          <w:rFonts w:ascii="Times New Roman" w:hAnsi="Times New Roman"/>
          <w:sz w:val="28"/>
        </w:rPr>
        <w:t>В соответствии с постановлениями Губернатора Камчатского края от</w:t>
      </w:r>
      <w:r w:rsidR="006C60AE" w:rsidRPr="00C42B41">
        <w:rPr>
          <w:rFonts w:ascii="Times New Roman" w:hAnsi="Times New Roman"/>
          <w:sz w:val="28"/>
        </w:rPr>
        <w:t> </w:t>
      </w:r>
      <w:r w:rsidRPr="00C42B41">
        <w:rPr>
          <w:rFonts w:ascii="Times New Roman" w:hAnsi="Times New Roman"/>
          <w:sz w:val="28"/>
        </w:rPr>
        <w:t>21.09.2020 № 171 «Об утверждении структуры исполнительных органов Камчатского края», от 27.05.2022 № 57 «О системе исполнительных органов Камчатского края»</w:t>
      </w:r>
    </w:p>
    <w:p w:rsidR="00ED738C" w:rsidRPr="00C42B41" w:rsidRDefault="00ED738C" w:rsidP="00C42B41">
      <w:pPr>
        <w:spacing w:after="0" w:line="240" w:lineRule="auto"/>
        <w:ind w:firstLine="709"/>
        <w:jc w:val="both"/>
        <w:rPr>
          <w:rFonts w:ascii="Times New Roman" w:hAnsi="Times New Roman"/>
          <w:sz w:val="28"/>
        </w:rPr>
      </w:pPr>
    </w:p>
    <w:p w:rsidR="00ED738C" w:rsidRPr="00C42B41" w:rsidRDefault="001779EA" w:rsidP="00C42B41">
      <w:pPr>
        <w:spacing w:after="0" w:line="240" w:lineRule="auto"/>
        <w:ind w:firstLine="709"/>
        <w:jc w:val="both"/>
        <w:rPr>
          <w:rFonts w:ascii="Times New Roman" w:hAnsi="Times New Roman"/>
          <w:sz w:val="28"/>
        </w:rPr>
      </w:pPr>
      <w:r w:rsidRPr="00C42B41">
        <w:rPr>
          <w:rFonts w:ascii="Times New Roman" w:hAnsi="Times New Roman"/>
          <w:sz w:val="28"/>
        </w:rPr>
        <w:t>ПРАВИТЕЛЬСТВО ПОСТАНОВЛЯЕТ:</w:t>
      </w:r>
    </w:p>
    <w:p w:rsidR="00ED738C" w:rsidRPr="00C42B41" w:rsidRDefault="00ED738C" w:rsidP="00C42B41">
      <w:pPr>
        <w:spacing w:after="0" w:line="240" w:lineRule="auto"/>
        <w:ind w:firstLine="709"/>
        <w:jc w:val="both"/>
        <w:rPr>
          <w:rFonts w:ascii="Times New Roman" w:hAnsi="Times New Roman"/>
          <w:sz w:val="28"/>
        </w:rPr>
      </w:pPr>
    </w:p>
    <w:p w:rsidR="006C60AE" w:rsidRPr="00C42B41" w:rsidRDefault="006C60AE"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 xml:space="preserve">1. Утвердить Положение об Администрации Губернатора Камчатского края согласно </w:t>
      </w:r>
      <w:proofErr w:type="gramStart"/>
      <w:r w:rsidRPr="00C42B41">
        <w:rPr>
          <w:rFonts w:ascii="Times New Roman" w:hAnsi="Times New Roman"/>
          <w:bCs/>
          <w:sz w:val="28"/>
          <w:szCs w:val="28"/>
        </w:rPr>
        <w:t>приложению</w:t>
      </w:r>
      <w:proofErr w:type="gramEnd"/>
      <w:r w:rsidRPr="00C42B41">
        <w:rPr>
          <w:rFonts w:ascii="Times New Roman" w:hAnsi="Times New Roman"/>
          <w:bCs/>
          <w:sz w:val="28"/>
          <w:szCs w:val="28"/>
        </w:rPr>
        <w:t xml:space="preserve"> к настоящему постановлению.</w:t>
      </w:r>
    </w:p>
    <w:p w:rsidR="006C60AE" w:rsidRPr="00C42B41" w:rsidRDefault="006C60AE"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2. Реализацию настоящего постановления осуществлять в пределах установленной предельной штатной численности Администрации Губернатора Камчатского края, а также бюджетных ассигнований, предусмотренных на обеспечение ее деятельности в краевом бюджете на соответствующий финансовый год.</w:t>
      </w:r>
    </w:p>
    <w:p w:rsidR="00EC1F76" w:rsidRPr="00C42B41" w:rsidRDefault="006C60AE"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3. Признать утратившими силу</w:t>
      </w:r>
      <w:r w:rsidR="00EC1F76" w:rsidRPr="00C42B41">
        <w:rPr>
          <w:rFonts w:ascii="Times New Roman" w:hAnsi="Times New Roman"/>
          <w:bCs/>
          <w:sz w:val="28"/>
          <w:szCs w:val="28"/>
        </w:rPr>
        <w:t>:</w:t>
      </w:r>
    </w:p>
    <w:p w:rsidR="00EC1F76" w:rsidRPr="00C42B41" w:rsidRDefault="00EC1F76"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1)</w:t>
      </w:r>
      <w:r w:rsidRPr="00C42B41">
        <w:rPr>
          <w:rFonts w:ascii="Times New Roman" w:hAnsi="Times New Roman"/>
        </w:rPr>
        <w:t xml:space="preserve"> </w:t>
      </w:r>
      <w:r w:rsidRPr="00C42B41">
        <w:rPr>
          <w:rFonts w:ascii="Times New Roman" w:hAnsi="Times New Roman"/>
          <w:bCs/>
          <w:sz w:val="28"/>
          <w:szCs w:val="28"/>
        </w:rPr>
        <w:t>постановление Правительства Камчатского края от 28.03.2023 № 171-П «Об утверждении Положения об Администрации Губернатора Камчатского края»;</w:t>
      </w:r>
    </w:p>
    <w:p w:rsidR="00EC1F76" w:rsidRPr="00C42B41" w:rsidRDefault="00EC1F76"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2) постановление Правительства Камчатского края от 29.06.2023 № 369-П «О внесении изменений в приложение 1 к постановлению Правительства Камчатского края от 28.03.2023 № 171-П «Об утверждении Положения об Администрации Губернатора Камчатского края»;</w:t>
      </w:r>
    </w:p>
    <w:p w:rsidR="00EC1F76" w:rsidRPr="00C42B41" w:rsidRDefault="00EC1F76"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3)</w:t>
      </w:r>
      <w:r w:rsidRPr="00C42B41">
        <w:rPr>
          <w:rFonts w:ascii="Times New Roman" w:hAnsi="Times New Roman"/>
          <w:sz w:val="28"/>
          <w:szCs w:val="28"/>
        </w:rPr>
        <w:t xml:space="preserve"> часть 1 п</w:t>
      </w:r>
      <w:r w:rsidRPr="00C42B41">
        <w:rPr>
          <w:rFonts w:ascii="Times New Roman" w:hAnsi="Times New Roman"/>
          <w:bCs/>
          <w:sz w:val="28"/>
          <w:szCs w:val="28"/>
        </w:rPr>
        <w:t>остановления Правительства Камчатского края от 10.10.2023 № 516-П «О внесении изменений в отдельные постановления Правительства Камчатского края»;</w:t>
      </w:r>
    </w:p>
    <w:p w:rsidR="006C60AE" w:rsidRPr="00C42B41" w:rsidRDefault="00EC1F76"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lastRenderedPageBreak/>
        <w:t xml:space="preserve">4) </w:t>
      </w:r>
      <w:r w:rsidR="00C42B41" w:rsidRPr="00C42B41">
        <w:rPr>
          <w:rFonts w:ascii="Times New Roman" w:hAnsi="Times New Roman"/>
          <w:bCs/>
          <w:sz w:val="28"/>
          <w:szCs w:val="28"/>
        </w:rPr>
        <w:t>часть 1 постановления Правительства Камчатского края от 18.10.2023 № 527-П «О внесении изменений в отдельные постановления Правительства Камчатского края».</w:t>
      </w:r>
    </w:p>
    <w:p w:rsidR="006C60AE" w:rsidRPr="00C42B41" w:rsidRDefault="006C60AE" w:rsidP="00C42B41">
      <w:pPr>
        <w:spacing w:after="0" w:line="240" w:lineRule="auto"/>
        <w:ind w:firstLine="709"/>
        <w:jc w:val="both"/>
        <w:rPr>
          <w:rFonts w:ascii="Times New Roman" w:hAnsi="Times New Roman"/>
          <w:bCs/>
          <w:sz w:val="28"/>
          <w:szCs w:val="28"/>
        </w:rPr>
      </w:pPr>
      <w:r w:rsidRPr="00C42B41">
        <w:rPr>
          <w:rFonts w:ascii="Times New Roman" w:hAnsi="Times New Roman"/>
          <w:bCs/>
          <w:sz w:val="28"/>
          <w:szCs w:val="28"/>
        </w:rPr>
        <w:t>4. Настоящее постановление вступает в силу после дня его официального опубликования.</w:t>
      </w:r>
    </w:p>
    <w:p w:rsidR="00ED738C" w:rsidRPr="00C42B41" w:rsidRDefault="00ED738C" w:rsidP="00C42B41">
      <w:pPr>
        <w:spacing w:after="0" w:line="240" w:lineRule="auto"/>
        <w:ind w:firstLine="709"/>
        <w:jc w:val="both"/>
        <w:rPr>
          <w:rFonts w:ascii="Times New Roman" w:hAnsi="Times New Roman"/>
          <w:sz w:val="28"/>
        </w:rPr>
      </w:pPr>
    </w:p>
    <w:p w:rsidR="00ED738C" w:rsidRPr="00C42B41" w:rsidRDefault="00ED738C" w:rsidP="00C42B41">
      <w:pPr>
        <w:spacing w:after="0" w:line="240" w:lineRule="auto"/>
        <w:ind w:firstLine="709"/>
        <w:jc w:val="both"/>
        <w:rPr>
          <w:rFonts w:ascii="Times New Roman" w:hAnsi="Times New Roman"/>
          <w:sz w:val="28"/>
        </w:rPr>
      </w:pPr>
    </w:p>
    <w:p w:rsidR="001779EA" w:rsidRPr="00C42B41" w:rsidRDefault="001779EA" w:rsidP="00C42B41">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RPr="00C42B41" w:rsidTr="00B317F0">
        <w:trPr>
          <w:trHeight w:val="2220"/>
        </w:trPr>
        <w:tc>
          <w:tcPr>
            <w:tcW w:w="3578" w:type="dxa"/>
            <w:shd w:val="clear" w:color="auto" w:fill="auto"/>
            <w:tcMar>
              <w:left w:w="0" w:type="dxa"/>
              <w:right w:w="0" w:type="dxa"/>
            </w:tcMar>
          </w:tcPr>
          <w:p w:rsidR="00ED738C" w:rsidRPr="00C42B41" w:rsidRDefault="001779EA" w:rsidP="00C42B41">
            <w:pPr>
              <w:spacing w:after="0" w:line="240" w:lineRule="auto"/>
              <w:ind w:left="30" w:right="27"/>
              <w:rPr>
                <w:rFonts w:ascii="Times New Roman" w:hAnsi="Times New Roman"/>
                <w:sz w:val="24"/>
              </w:rPr>
            </w:pPr>
            <w:r w:rsidRPr="00C42B41">
              <w:rPr>
                <w:rFonts w:ascii="Times New Roman" w:hAnsi="Times New Roman"/>
                <w:sz w:val="28"/>
              </w:rPr>
              <w:t>Председатель Правительства Камчатского края</w:t>
            </w:r>
          </w:p>
          <w:p w:rsidR="00ED738C" w:rsidRPr="00C42B41" w:rsidRDefault="00ED738C" w:rsidP="00C42B41">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Pr="00C42B41" w:rsidRDefault="001779EA" w:rsidP="00C42B41">
            <w:pPr>
              <w:spacing w:after="0" w:line="240" w:lineRule="auto"/>
              <w:ind w:left="3" w:hanging="3"/>
              <w:rPr>
                <w:rFonts w:ascii="Times New Roman" w:hAnsi="Times New Roman"/>
                <w:color w:val="FFFFFF"/>
                <w:sz w:val="24"/>
              </w:rPr>
            </w:pPr>
            <w:bookmarkStart w:id="1" w:name="SIGNERSTAMP1"/>
            <w:r w:rsidRPr="00C42B41">
              <w:rPr>
                <w:rFonts w:ascii="Times New Roman" w:hAnsi="Times New Roman"/>
                <w:color w:val="FFFFFF"/>
                <w:sz w:val="24"/>
              </w:rPr>
              <w:t>[горизонтальный штамп подписи 1]</w:t>
            </w:r>
            <w:bookmarkEnd w:id="1"/>
          </w:p>
          <w:p w:rsidR="00ED738C" w:rsidRPr="00C42B41" w:rsidRDefault="00ED738C" w:rsidP="00C42B41">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Pr="00C42B41" w:rsidRDefault="00ED738C" w:rsidP="00C42B41">
            <w:pPr>
              <w:spacing w:after="0" w:line="240" w:lineRule="auto"/>
              <w:ind w:right="135"/>
              <w:jc w:val="right"/>
              <w:rPr>
                <w:rFonts w:ascii="Times New Roman" w:hAnsi="Times New Roman"/>
                <w:sz w:val="28"/>
              </w:rPr>
            </w:pPr>
          </w:p>
          <w:p w:rsidR="00ED738C" w:rsidRPr="00C42B41" w:rsidRDefault="00C42B41" w:rsidP="00C42B41">
            <w:pPr>
              <w:spacing w:after="0" w:line="240" w:lineRule="auto"/>
              <w:jc w:val="right"/>
              <w:rPr>
                <w:rFonts w:ascii="Times New Roman" w:hAnsi="Times New Roman"/>
                <w:sz w:val="24"/>
              </w:rPr>
            </w:pPr>
            <w:r w:rsidRPr="00C42B41">
              <w:rPr>
                <w:rFonts w:ascii="Times New Roman" w:hAnsi="Times New Roman"/>
                <w:sz w:val="28"/>
              </w:rPr>
              <w:t>Е.А. Чекин</w:t>
            </w:r>
          </w:p>
        </w:tc>
      </w:tr>
    </w:tbl>
    <w:p w:rsidR="00ED738C" w:rsidRPr="00C42B41" w:rsidRDefault="00ED738C" w:rsidP="00C42B41">
      <w:pPr>
        <w:spacing w:after="0" w:line="240" w:lineRule="auto"/>
        <w:ind w:firstLine="709"/>
        <w:jc w:val="both"/>
        <w:rPr>
          <w:rFonts w:ascii="Times New Roman" w:hAnsi="Times New Roman"/>
          <w:sz w:val="28"/>
        </w:rPr>
      </w:pPr>
    </w:p>
    <w:p w:rsidR="00ED738C" w:rsidRPr="00C42B41" w:rsidRDefault="001779EA" w:rsidP="00C42B41">
      <w:pPr>
        <w:spacing w:after="0" w:line="240" w:lineRule="auto"/>
        <w:rPr>
          <w:rFonts w:ascii="Times New Roman" w:hAnsi="Times New Roman"/>
        </w:rPr>
      </w:pPr>
      <w:r w:rsidRPr="00C42B41">
        <w:rPr>
          <w:rFonts w:ascii="Times New Roman" w:hAnsi="Times New Roman"/>
        </w:rP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rsidRPr="00C42B41">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C42B41" w:rsidRDefault="001779EA" w:rsidP="00C42B41">
            <w:pPr>
              <w:widowControl w:val="0"/>
              <w:ind w:left="8079" w:hanging="8079"/>
              <w:rPr>
                <w:rFonts w:ascii="Times New Roman" w:hAnsi="Times New Roman"/>
                <w:sz w:val="28"/>
              </w:rPr>
            </w:pPr>
            <w:r w:rsidRPr="00C42B41">
              <w:rPr>
                <w:rFonts w:ascii="Times New Roman" w:hAnsi="Times New Roman"/>
                <w:sz w:val="28"/>
              </w:rPr>
              <w:t>Приложение к постановлению</w:t>
            </w:r>
          </w:p>
        </w:tc>
      </w:tr>
      <w:tr w:rsidR="00ED738C" w:rsidRPr="00C42B41">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C42B41" w:rsidRDefault="00ED738C" w:rsidP="00C42B4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C42B41" w:rsidRDefault="001779EA" w:rsidP="00C42B41">
            <w:pPr>
              <w:widowControl w:val="0"/>
              <w:ind w:left="8079" w:hanging="8079"/>
              <w:rPr>
                <w:rFonts w:ascii="Times New Roman" w:hAnsi="Times New Roman"/>
                <w:sz w:val="28"/>
              </w:rPr>
            </w:pPr>
            <w:r w:rsidRPr="00C42B41">
              <w:rPr>
                <w:rFonts w:ascii="Times New Roman" w:hAnsi="Times New Roman"/>
                <w:sz w:val="28"/>
              </w:rPr>
              <w:t>Правительства Камчатского края</w:t>
            </w:r>
          </w:p>
        </w:tc>
      </w:tr>
      <w:tr w:rsidR="00ED738C" w:rsidRPr="00C42B41">
        <w:tc>
          <w:tcPr>
            <w:tcW w:w="480" w:type="dxa"/>
            <w:tcBorders>
              <w:top w:val="nil"/>
              <w:left w:val="nil"/>
              <w:bottom w:val="nil"/>
              <w:right w:val="nil"/>
            </w:tcBorders>
          </w:tcPr>
          <w:p w:rsidR="00ED738C" w:rsidRPr="00C42B41" w:rsidRDefault="00ED738C" w:rsidP="00C42B41">
            <w:pPr>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ED738C" w:rsidP="00C42B41">
            <w:pPr>
              <w:ind w:left="8079" w:hanging="8079"/>
              <w:jc w:val="right"/>
              <w:rPr>
                <w:rFonts w:ascii="Times New Roman" w:hAnsi="Times New Roman"/>
                <w:sz w:val="28"/>
              </w:rPr>
            </w:pPr>
          </w:p>
        </w:tc>
        <w:tc>
          <w:tcPr>
            <w:tcW w:w="3661" w:type="dxa"/>
            <w:tcBorders>
              <w:top w:val="nil"/>
              <w:left w:val="nil"/>
              <w:bottom w:val="nil"/>
              <w:right w:val="nil"/>
            </w:tcBorders>
          </w:tcPr>
          <w:p w:rsidR="00ED738C" w:rsidRPr="00C42B41" w:rsidRDefault="00ED738C" w:rsidP="00C42B41">
            <w:pPr>
              <w:ind w:left="8079" w:hanging="8079"/>
              <w:jc w:val="right"/>
              <w:rPr>
                <w:rFonts w:ascii="Times New Roman" w:hAnsi="Times New Roman"/>
                <w:sz w:val="28"/>
              </w:rPr>
            </w:pPr>
          </w:p>
        </w:tc>
        <w:tc>
          <w:tcPr>
            <w:tcW w:w="480" w:type="dxa"/>
            <w:tcBorders>
              <w:top w:val="nil"/>
              <w:left w:val="nil"/>
              <w:bottom w:val="nil"/>
              <w:right w:val="nil"/>
            </w:tcBorders>
          </w:tcPr>
          <w:p w:rsidR="00ED738C" w:rsidRPr="00C42B41" w:rsidRDefault="001779EA" w:rsidP="00C42B41">
            <w:pPr>
              <w:ind w:left="8079" w:hanging="8079"/>
              <w:jc w:val="right"/>
              <w:rPr>
                <w:rFonts w:ascii="Times New Roman" w:hAnsi="Times New Roman"/>
                <w:sz w:val="28"/>
              </w:rPr>
            </w:pPr>
            <w:r w:rsidRPr="00C42B41">
              <w:rPr>
                <w:rFonts w:ascii="Times New Roman" w:hAnsi="Times New Roman"/>
                <w:sz w:val="28"/>
              </w:rPr>
              <w:t>от</w:t>
            </w:r>
          </w:p>
        </w:tc>
        <w:tc>
          <w:tcPr>
            <w:tcW w:w="1869" w:type="dxa"/>
            <w:tcBorders>
              <w:top w:val="nil"/>
              <w:left w:val="nil"/>
              <w:bottom w:val="nil"/>
              <w:right w:val="nil"/>
            </w:tcBorders>
          </w:tcPr>
          <w:p w:rsidR="00ED738C" w:rsidRPr="00C42B41" w:rsidRDefault="001779EA" w:rsidP="00C42B41">
            <w:pPr>
              <w:ind w:left="8079" w:hanging="8079"/>
              <w:jc w:val="right"/>
              <w:rPr>
                <w:rFonts w:ascii="Times New Roman" w:hAnsi="Times New Roman"/>
                <w:color w:val="FFFFFF" w:themeColor="background1"/>
                <w:sz w:val="28"/>
              </w:rPr>
            </w:pPr>
            <w:r w:rsidRPr="00C42B41">
              <w:rPr>
                <w:rFonts w:ascii="Times New Roman" w:hAnsi="Times New Roman"/>
                <w:color w:val="FFFFFF" w:themeColor="background1"/>
                <w:sz w:val="28"/>
              </w:rPr>
              <w:t>[R</w:t>
            </w:r>
            <w:r w:rsidRPr="00C42B41">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C42B41" w:rsidRDefault="001779EA" w:rsidP="00C42B41">
            <w:pPr>
              <w:ind w:left="8079" w:hanging="8079"/>
              <w:jc w:val="right"/>
              <w:rPr>
                <w:rFonts w:ascii="Times New Roman" w:hAnsi="Times New Roman"/>
                <w:sz w:val="28"/>
              </w:rPr>
            </w:pPr>
            <w:r w:rsidRPr="00C42B41">
              <w:rPr>
                <w:rFonts w:ascii="Times New Roman" w:hAnsi="Times New Roman"/>
                <w:sz w:val="28"/>
              </w:rPr>
              <w:t>№</w:t>
            </w:r>
          </w:p>
        </w:tc>
        <w:tc>
          <w:tcPr>
            <w:tcW w:w="1701" w:type="dxa"/>
            <w:tcBorders>
              <w:top w:val="nil"/>
              <w:left w:val="nil"/>
              <w:bottom w:val="nil"/>
              <w:right w:val="nil"/>
            </w:tcBorders>
          </w:tcPr>
          <w:p w:rsidR="00ED738C" w:rsidRPr="00C42B41" w:rsidRDefault="001779EA" w:rsidP="00C42B41">
            <w:pPr>
              <w:ind w:left="8079" w:hanging="8079"/>
              <w:jc w:val="right"/>
              <w:rPr>
                <w:rFonts w:ascii="Times New Roman" w:hAnsi="Times New Roman"/>
                <w:color w:val="FFFFFF" w:themeColor="background1"/>
                <w:sz w:val="28"/>
              </w:rPr>
            </w:pPr>
            <w:r w:rsidRPr="00C42B41">
              <w:rPr>
                <w:rFonts w:ascii="Times New Roman" w:hAnsi="Times New Roman"/>
                <w:color w:val="FFFFFF" w:themeColor="background1"/>
                <w:sz w:val="28"/>
              </w:rPr>
              <w:t>[R</w:t>
            </w:r>
            <w:r w:rsidRPr="00C42B41">
              <w:rPr>
                <w:rFonts w:ascii="Times New Roman" w:hAnsi="Times New Roman"/>
                <w:color w:val="FFFFFF" w:themeColor="background1"/>
                <w:sz w:val="16"/>
              </w:rPr>
              <w:t>EGNUMSTAMP]</w:t>
            </w:r>
          </w:p>
        </w:tc>
      </w:tr>
    </w:tbl>
    <w:p w:rsidR="00C42B41" w:rsidRDefault="00C42B41" w:rsidP="00C42B41">
      <w:pPr>
        <w:pStyle w:val="af1"/>
        <w:jc w:val="center"/>
        <w:rPr>
          <w:rFonts w:ascii="Times New Roman" w:hAnsi="Times New Roman" w:cs="Times New Roman"/>
          <w:sz w:val="28"/>
          <w:szCs w:val="28"/>
        </w:rPr>
      </w:pPr>
    </w:p>
    <w:p w:rsidR="00C42B41" w:rsidRDefault="00C42B41" w:rsidP="00C42B41">
      <w:pPr>
        <w:pStyle w:val="af1"/>
        <w:jc w:val="center"/>
        <w:rPr>
          <w:rFonts w:ascii="Times New Roman" w:hAnsi="Times New Roman" w:cs="Times New Roman"/>
          <w:sz w:val="28"/>
          <w:szCs w:val="28"/>
        </w:rPr>
      </w:pP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Положение</w:t>
      </w: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об Администрации Губернатора Камчатского края</w:t>
      </w:r>
    </w:p>
    <w:p w:rsidR="00C42B41" w:rsidRPr="00C42B41" w:rsidRDefault="00C42B41" w:rsidP="00C42B41">
      <w:pPr>
        <w:pStyle w:val="af1"/>
        <w:jc w:val="center"/>
        <w:rPr>
          <w:rFonts w:ascii="Times New Roman" w:hAnsi="Times New Roman" w:cs="Times New Roman"/>
          <w:sz w:val="28"/>
          <w:szCs w:val="28"/>
        </w:rPr>
      </w:pP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1. Общие положения</w:t>
      </w:r>
    </w:p>
    <w:p w:rsidR="00C42B41" w:rsidRPr="00C42B41" w:rsidRDefault="00C42B41" w:rsidP="00C42B41">
      <w:pPr>
        <w:pStyle w:val="af1"/>
        <w:jc w:val="both"/>
        <w:rPr>
          <w:rFonts w:ascii="Times New Roman" w:hAnsi="Times New Roman" w:cs="Times New Roman"/>
          <w:sz w:val="28"/>
          <w:szCs w:val="28"/>
        </w:rPr>
      </w:pP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 Администрация Губернатора Камчатского края (далее – Администрация) является исполнительным органом Камчатского края, обеспечивающим деятельность Губернатора Камчатского края и Правительства Камчатского края и осуществляющим контроль за выполнением исполнительными органами Камчатского края решений Губернатора Камчатского края и Правительства Камчатского края, а также осуществляющим функции по реализации региональной политики, по нормативному правовому регулированию, по контролю (надзору), иные правоприменительные функции в следующих сферах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1.1. управления государственной гражданской службой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1.2. кадровой политики;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1.3. реализации государственной наградной политики;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 отнесения сведений к государственной тайне и их защиты;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w:t>
      </w:r>
      <w:r>
        <w:rPr>
          <w:rFonts w:ascii="Times New Roman" w:hAnsi="Times New Roman"/>
          <w:sz w:val="28"/>
          <w:szCs w:val="28"/>
        </w:rPr>
        <w:t>5</w:t>
      </w:r>
      <w:r w:rsidRPr="00C42B41">
        <w:rPr>
          <w:rFonts w:ascii="Times New Roman" w:hAnsi="Times New Roman"/>
          <w:sz w:val="28"/>
          <w:szCs w:val="28"/>
        </w:rPr>
        <w:t>. средств массовой информации;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w:t>
      </w:r>
      <w:r>
        <w:rPr>
          <w:rFonts w:ascii="Times New Roman" w:hAnsi="Times New Roman"/>
          <w:sz w:val="28"/>
          <w:szCs w:val="28"/>
        </w:rPr>
        <w:t>6</w:t>
      </w:r>
      <w:r w:rsidRPr="00C42B41">
        <w:rPr>
          <w:rFonts w:ascii="Times New Roman" w:hAnsi="Times New Roman"/>
          <w:sz w:val="28"/>
          <w:szCs w:val="28"/>
        </w:rPr>
        <w:t>. мобилизационной подготовки и мобилизации;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w:t>
      </w:r>
      <w:r>
        <w:rPr>
          <w:rFonts w:ascii="Times New Roman" w:hAnsi="Times New Roman"/>
          <w:sz w:val="28"/>
          <w:szCs w:val="28"/>
        </w:rPr>
        <w:t>7</w:t>
      </w:r>
      <w:r w:rsidRPr="00C42B41">
        <w:rPr>
          <w:rFonts w:ascii="Times New Roman" w:hAnsi="Times New Roman"/>
          <w:sz w:val="28"/>
          <w:szCs w:val="28"/>
        </w:rPr>
        <w:t>. профилактики незаконного потребления наркотических средств и психотропных веществ, наркомании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w:t>
      </w:r>
      <w:r>
        <w:rPr>
          <w:rFonts w:ascii="Times New Roman" w:hAnsi="Times New Roman"/>
          <w:sz w:val="28"/>
          <w:szCs w:val="28"/>
        </w:rPr>
        <w:t>8</w:t>
      </w:r>
      <w:r w:rsidRPr="00C42B41">
        <w:rPr>
          <w:rFonts w:ascii="Times New Roman" w:hAnsi="Times New Roman"/>
          <w:sz w:val="28"/>
          <w:szCs w:val="28"/>
        </w:rPr>
        <w:t>. профилактики правонарушений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w:t>
      </w:r>
      <w:r>
        <w:rPr>
          <w:rFonts w:ascii="Times New Roman" w:hAnsi="Times New Roman"/>
          <w:sz w:val="28"/>
          <w:szCs w:val="28"/>
        </w:rPr>
        <w:t>9</w:t>
      </w:r>
      <w:r w:rsidRPr="00C42B41">
        <w:rPr>
          <w:rFonts w:ascii="Times New Roman" w:hAnsi="Times New Roman"/>
          <w:sz w:val="28"/>
          <w:szCs w:val="28"/>
        </w:rPr>
        <w:t>. обеспечения участия граждан в охране общественного порядка;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1.1</w:t>
      </w:r>
      <w:r>
        <w:rPr>
          <w:rFonts w:ascii="Times New Roman" w:hAnsi="Times New Roman"/>
          <w:sz w:val="28"/>
          <w:szCs w:val="28"/>
        </w:rPr>
        <w:t>0</w:t>
      </w:r>
      <w:r w:rsidRPr="00C42B41">
        <w:rPr>
          <w:rFonts w:ascii="Times New Roman" w:hAnsi="Times New Roman"/>
          <w:sz w:val="28"/>
          <w:szCs w:val="28"/>
        </w:rPr>
        <w:t>. противодействия терроризму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1.1</w:t>
      </w:r>
      <w:r>
        <w:rPr>
          <w:rFonts w:ascii="Times New Roman" w:hAnsi="Times New Roman"/>
          <w:sz w:val="28"/>
          <w:szCs w:val="28"/>
        </w:rPr>
        <w:t>1</w:t>
      </w:r>
      <w:r w:rsidRPr="00C42B41">
        <w:rPr>
          <w:rFonts w:ascii="Times New Roman" w:hAnsi="Times New Roman"/>
          <w:sz w:val="28"/>
          <w:szCs w:val="28"/>
        </w:rPr>
        <w:t>. защиты Государственной границы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1.1</w:t>
      </w:r>
      <w:r>
        <w:rPr>
          <w:rFonts w:ascii="Times New Roman" w:hAnsi="Times New Roman"/>
          <w:sz w:val="28"/>
          <w:szCs w:val="28"/>
        </w:rPr>
        <w:t>2</w:t>
      </w:r>
      <w:r w:rsidRPr="00C42B41">
        <w:rPr>
          <w:rFonts w:ascii="Times New Roman" w:hAnsi="Times New Roman"/>
          <w:sz w:val="28"/>
          <w:szCs w:val="28"/>
        </w:rPr>
        <w:t>. противодействия коррупции.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 Администрация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 Администрация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4. Администрация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 Администрация по вопросам, отнесенным к ее компетенции, издает приказы.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6. Администрация является юридическим лицом,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7. Финансирование деятельности Администрации осуществляется за счет средств краевого бюджета, предусмотренных на обеспечение ее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8. Администрация имеет имущество, необходимое для выполнения возложенных на нее полномочий и функций. Имущество Администрации является государственной собственностью Камчатского края и закрепляется за Администрацией на праве оперативного управления.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9. Администрация осуществляет бюджетные полномочия главного распорядителя и получателя средств краевого бюджета, предусмотренных на обеспечение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10. Администрация осуществляет полномочия учредителя в отношении подведомственных ей краевых государственных и иных организаций, созданных в целях обеспечения реализации полномочий Администрации в установленной сфере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11. Администрация осуществляет закупки товаров, работ, услуг для обеспечения государственных нужд в установленной сфере деятельности Администрации,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12. Полное официальное наименование Администрации: Администрация Губернатора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Сокращенное официальное наименование Администрации: Администрация Губернатора.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13. Место нахождения Администрации: Камчатский край, г. Петропавловск-Камчатский.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Адрес Администрации: 683040, г. Петропавловск-Камчатский, пл. Ленина, 1.</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Адрес электронной почты Администрации: </w:t>
      </w:r>
      <w:hyperlink r:id="rId7" w:history="1">
        <w:r w:rsidRPr="00C42B41">
          <w:rPr>
            <w:rStyle w:val="a7"/>
            <w:rFonts w:ascii="Times New Roman" w:hAnsi="Times New Roman"/>
            <w:color w:val="auto"/>
            <w:sz w:val="28"/>
            <w:szCs w:val="28"/>
            <w:u w:val="none"/>
          </w:rPr>
          <w:t>41region@kamgov.ru</w:t>
        </w:r>
      </w:hyperlink>
      <w:r w:rsidRPr="00C42B41">
        <w:rPr>
          <w:rFonts w:ascii="Times New Roman" w:hAnsi="Times New Roman"/>
          <w:sz w:val="28"/>
          <w:szCs w:val="28"/>
        </w:rPr>
        <w:t>.</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2. Задачи Администрации</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 Задачами Администрации являются: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14.1. создание организационных условий для обеспечения реализации Губернатором Камчатского края полномочий высшего должностного лица </w:t>
      </w:r>
      <w:r w:rsidRPr="00C42B41">
        <w:rPr>
          <w:rFonts w:ascii="Times New Roman" w:hAnsi="Times New Roman"/>
          <w:sz w:val="28"/>
          <w:szCs w:val="28"/>
        </w:rPr>
        <w:lastRenderedPageBreak/>
        <w:t>субъекта Российской Федерации, возложенных на Губернатора Камчатского края федеральными законами, Уставом Камчатского края и иными законами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14.2. создание организационных условий для обеспечения реализации Правительством Камчатского края полномочий высшего исполнительного органа субъекта Российской Федерации, установленных федеральными законами, Уставом Камчатского края и иными законами Камчатского края, а также соглашениями с федеральными органами исполнительной власти;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14.3. содействие Губернатору Камчатского края, Первому вице-губернатору Камчатского края, Председателю Правительства Камчатского края, заместителям Председателя Правительства Камчатского края в обеспечении согласованного функционирования и взаимодействия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14.4. организационное обеспечение мероприятий, проводимых Губернатором Камчатского края и Правительством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14.5. обеспечение контроля за исполнением исполнительными органами Камчатского края документов, в отношении которых Губернатором Камчатского края и Первым вице-губернатором Камчатского края принято решение о контроле;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14.6. правовое обеспечение деятельности Губернатора Камчатского края и Правительства Камчатского края, в том числе координация правотворческой и правоприменительной деятельности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14.7. обеспечение деятельности Губернатора Камчатского края по осуществлению управления государственной гражданской службой, а также по реализации кадровой и наградной политики;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14.8. обеспечение защиты государственной тайны, в том числе технической защиты информации, составляющей государственную тайну, на объектах информатизации, расположенных в административном здании Правительства Камчатского края (г. Петропавловск-Камчатский, пл. Ленина, д. 1);</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w:t>
      </w:r>
      <w:r w:rsidR="00C52B09">
        <w:rPr>
          <w:rFonts w:ascii="Times New Roman" w:hAnsi="Times New Roman"/>
          <w:sz w:val="28"/>
          <w:szCs w:val="28"/>
        </w:rPr>
        <w:t>9</w:t>
      </w:r>
      <w:r w:rsidRPr="00C42B41">
        <w:rPr>
          <w:rFonts w:ascii="Times New Roman" w:hAnsi="Times New Roman"/>
          <w:sz w:val="28"/>
          <w:szCs w:val="28"/>
        </w:rPr>
        <w:t>. обеспечение единой системы учета и рассмотрения обращений граждан, поступивших в адрес Губернатора Камчатского края и Правительства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14.1</w:t>
      </w:r>
      <w:r w:rsidR="00C52B09">
        <w:rPr>
          <w:rFonts w:ascii="Times New Roman" w:hAnsi="Times New Roman"/>
          <w:sz w:val="28"/>
          <w:szCs w:val="28"/>
        </w:rPr>
        <w:t>0</w:t>
      </w:r>
      <w:r w:rsidRPr="00C42B41">
        <w:rPr>
          <w:rFonts w:ascii="Times New Roman" w:hAnsi="Times New Roman"/>
          <w:sz w:val="28"/>
          <w:szCs w:val="28"/>
        </w:rPr>
        <w:t>. обеспечение деятельности комиссии по делам несовершеннолетних и защите их прав при Правительстве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14.1</w:t>
      </w:r>
      <w:r w:rsidR="00C52B09">
        <w:rPr>
          <w:rFonts w:ascii="Times New Roman" w:hAnsi="Times New Roman"/>
          <w:sz w:val="28"/>
          <w:szCs w:val="28"/>
        </w:rPr>
        <w:t>1</w:t>
      </w:r>
      <w:r w:rsidRPr="00C42B41">
        <w:rPr>
          <w:rFonts w:ascii="Times New Roman" w:hAnsi="Times New Roman"/>
          <w:sz w:val="28"/>
          <w:szCs w:val="28"/>
        </w:rPr>
        <w:t xml:space="preserve">. развитие государственной информационной политики в Камчатском крае и отраслевого управления в сфере средств массовой информации, телекоммуникаций, издательской, полиграфической деятельности и </w:t>
      </w:r>
      <w:proofErr w:type="spellStart"/>
      <w:r w:rsidRPr="00C42B41">
        <w:rPr>
          <w:rFonts w:ascii="Times New Roman" w:hAnsi="Times New Roman"/>
          <w:sz w:val="28"/>
          <w:szCs w:val="28"/>
        </w:rPr>
        <w:t>книгораспространения</w:t>
      </w:r>
      <w:proofErr w:type="spellEnd"/>
      <w:r w:rsidRPr="00C42B41">
        <w:rPr>
          <w:rFonts w:ascii="Times New Roman" w:hAnsi="Times New Roman"/>
          <w:sz w:val="28"/>
          <w:szCs w:val="28"/>
        </w:rPr>
        <w:t xml:space="preserve"> на территории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14.1</w:t>
      </w:r>
      <w:r w:rsidR="00C52B09">
        <w:rPr>
          <w:rFonts w:ascii="Times New Roman" w:hAnsi="Times New Roman"/>
          <w:sz w:val="28"/>
          <w:szCs w:val="28"/>
        </w:rPr>
        <w:t>2</w:t>
      </w:r>
      <w:r w:rsidRPr="00C42B41">
        <w:rPr>
          <w:rFonts w:ascii="Times New Roman" w:hAnsi="Times New Roman"/>
          <w:sz w:val="28"/>
          <w:szCs w:val="28"/>
        </w:rPr>
        <w:t>. обеспечение гражданской и территориальной обороны, мобилизационной подготовки и мобилизации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14.1</w:t>
      </w:r>
      <w:r w:rsidR="00C52B09">
        <w:rPr>
          <w:rFonts w:ascii="Times New Roman" w:hAnsi="Times New Roman"/>
          <w:sz w:val="28"/>
          <w:szCs w:val="28"/>
        </w:rPr>
        <w:t>3</w:t>
      </w:r>
      <w:r w:rsidRPr="00C42B41">
        <w:rPr>
          <w:rFonts w:ascii="Times New Roman" w:hAnsi="Times New Roman"/>
          <w:sz w:val="28"/>
          <w:szCs w:val="28"/>
        </w:rPr>
        <w:t>. обеспечение координации деятельности субъектов профилактики терроризма, наркомании и правонарушений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14.1</w:t>
      </w:r>
      <w:r w:rsidR="00C52B09">
        <w:rPr>
          <w:rFonts w:ascii="Times New Roman" w:hAnsi="Times New Roman"/>
          <w:sz w:val="28"/>
          <w:szCs w:val="28"/>
        </w:rPr>
        <w:t>4</w:t>
      </w:r>
      <w:r w:rsidRPr="00C42B41">
        <w:rPr>
          <w:rFonts w:ascii="Times New Roman" w:hAnsi="Times New Roman"/>
          <w:sz w:val="28"/>
          <w:szCs w:val="28"/>
        </w:rPr>
        <w:t>. содействие в защите Государственной границы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14.1</w:t>
      </w:r>
      <w:r w:rsidR="00C52B09">
        <w:rPr>
          <w:rFonts w:ascii="Times New Roman" w:hAnsi="Times New Roman"/>
          <w:sz w:val="28"/>
          <w:szCs w:val="28"/>
        </w:rPr>
        <w:t>5</w:t>
      </w:r>
      <w:r w:rsidRPr="00C42B41">
        <w:rPr>
          <w:rFonts w:ascii="Times New Roman" w:hAnsi="Times New Roman"/>
          <w:sz w:val="28"/>
          <w:szCs w:val="28"/>
        </w:rPr>
        <w:t>. организация и осуществление работы по созданию действенных механизмов в сфере противодействия коррупции, направленных на снижение уровня коррупционных проявлений в Камчатском крае.</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3. Полномочия Администрации</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15.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 относящимся к установленной сфере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16.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постановлений Губернатора Камчатского края и Правительства Камчатского края самостоятельно издает приказы,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16.</w:t>
      </w:r>
      <w:r w:rsidR="00C52B09">
        <w:rPr>
          <w:rFonts w:ascii="Times New Roman" w:hAnsi="Times New Roman"/>
          <w:sz w:val="28"/>
          <w:szCs w:val="28"/>
        </w:rPr>
        <w:t>1</w:t>
      </w:r>
      <w:r w:rsidRPr="00C42B41">
        <w:rPr>
          <w:rFonts w:ascii="Times New Roman" w:hAnsi="Times New Roman"/>
          <w:sz w:val="28"/>
          <w:szCs w:val="28"/>
        </w:rPr>
        <w:t>. об определении состава комиссии по проведению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 сроков и порядка ее работы, а также методики проведения указанных конкурсов;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16.</w:t>
      </w:r>
      <w:r w:rsidR="00C52B09">
        <w:rPr>
          <w:rFonts w:ascii="Times New Roman" w:hAnsi="Times New Roman"/>
          <w:sz w:val="28"/>
          <w:szCs w:val="28"/>
        </w:rPr>
        <w:t>2</w:t>
      </w:r>
      <w:r w:rsidRPr="00C42B41">
        <w:rPr>
          <w:rFonts w:ascii="Times New Roman" w:hAnsi="Times New Roman"/>
          <w:sz w:val="28"/>
          <w:szCs w:val="28"/>
        </w:rPr>
        <w:t>. об утверждении примерных должностных регламентов государственных гражданских служащих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 Обеспечивает деятельность Губернатора Камчатского края и Правительства Камчатского края,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17.1. осуществляет информационно-аналитическое и организационное обеспечение реализации Губернатором Камчатского края и Правительством Камчатского края полномочий по определению основных направлений региональной политики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17.2. осуществляет документационное и информационно-справочное обеспечение деятельности Губернатора Камчатского края и членов Правительства Камчатского края при реализации их полномочий, предусмотренных федеральным законодательством и законодательством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17.3. осуществляет бухгалтерское обеспечение деятельности Губернатора Камчатского края, Правительства Камчатского края,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17.4. осуществляет финансово-экономическое обеспечение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17.5. осуществляет материально-техническое обеспечение деятельности Губернатора Камчатского края, Правительства Камчатского края,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17.6. обеспечивает осуществление транспортного обслуживания лиц, замещающих государственные должности Камчатского края, и государственных </w:t>
      </w:r>
      <w:r w:rsidRPr="00C42B41">
        <w:rPr>
          <w:rFonts w:ascii="Times New Roman" w:hAnsi="Times New Roman"/>
          <w:sz w:val="28"/>
          <w:szCs w:val="28"/>
        </w:rPr>
        <w:lastRenderedPageBreak/>
        <w:t>гражданских служащих Камчатского края в соответствии с Законом Камчатского края от 11.06.2009 № 286 «О транспортном обслуживании лиц, замещающих государственные должности Камчатского края, и государственных гражданских служащих Камчатского края, а также о выплате компенсации за использование ими личного транспорта в служебных целях и возмещении расходов, связанных с его использованием»;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17.7. осуществляет документационное и архивное обеспечение деятельности Губернатора Камчатского края и Правительства Камчатского края,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17.8. осуществляет организационно-протокольное обеспечение деятельности Губернатора Камчатского края и Правительства Камчатского края, а также обеспечивает участие Губернатора Камчатского края и Правительства Камчатского края в международных и межрегиональных связях,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17.8.1. организует обеспечение встреч, пребывания, размещения и работы по программам визитов по линии федеральных органов государственной власти, органов государственной власти субъектов Российской Федерации и по линии международного сотрудничества;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17.8.2. осуществляет в рамках международных и внешнеэкономических связей необходимые мероприятия, связанные с пребыванием в Камчатском крае иностранных делегаций по линии Губернатора Камчатского края и Правительства Камчатского края, за исключением мероприятий, осуществляемых Министерством туризма Камчатского края в соответствии с постановлением Губернатора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17.9. обеспечивает осуществление контрольных полномочий Губернатора Камчатского края, Первого вице-губернатора Камчатского края, Администрации,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17.9.1. осуществляет контроль исполнения должностными лицами Правительства Камчатского края, руководителями иных исполнительных органов Камчатского края, не являющимися членами Правительства Камчатского края, документов, в отношении которых Губернатором Камчатского края и Первым вице-губернатором Камчатского края принято решение о контроле;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17.9.2. проводит контрольные мероприятия по поручению Губернатора Камчатского края, Первого вице-губернатора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17.10. осуществляет </w:t>
      </w:r>
      <w:r w:rsidR="00151125">
        <w:rPr>
          <w:rFonts w:ascii="Times New Roman" w:hAnsi="Times New Roman"/>
          <w:sz w:val="28"/>
          <w:szCs w:val="28"/>
        </w:rPr>
        <w:t xml:space="preserve">в установленном порядке </w:t>
      </w:r>
      <w:r w:rsidRPr="00C42B41">
        <w:rPr>
          <w:rFonts w:ascii="Times New Roman" w:hAnsi="Times New Roman"/>
          <w:sz w:val="28"/>
          <w:szCs w:val="28"/>
        </w:rPr>
        <w:t>правовое обеспечение деятельности Губернатора Камчатского края, Правительства Камчатского края и Администрации,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17.10.1. обеспечивает реализацию Губернатором Камчатского края, Правительством Камчатского края права законодательной инициативы в Законодательном Собрании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17.10.2. обеспечивает официальное опубликование законов и иных нормативных правовых актов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17.10.3. осуществляет проведение антикоррупционной экспертизы проектов нормативных правовых актов Камчатского края, а также лингвистической экспертизы проектов правовых актов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17.10.4. обеспечивает представительство интересов Губернатора Камчатского края, Правительства Камчатского края и Администрации в судах, органах государственной власти, контрольно-надзорных органах по правовым вопросам.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 В области управления государственной гражданской службой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 осуществляет задачи и функции государственного органа по управлению государственной гражданской службой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18.2. формирует кадровый состав государственной гражданской службы Камчатского края для замещения должностей государственной гражданской службы Камчатского края в исполнительных органах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18.3. обеспечивает реализацию Губернатором Камчатского края полномочий по регламентации профессиональной служебной деятельности руководителей исполнительных органов Камчатского края, государственных гражданских служащих Администрации,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18.3.1. обеспечивает реализацию Руководителем Администрации полномочий по регламентации профессиональной служебной деятельности заместителей руководителей иных исполнительных органов Камчатского края,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 государственных гражданских служащих Администрации (за исключением государственных гражданских служащих,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 и труда работников Администрации, замещающих должности, не являющиеся должностями государственной гражданской службы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18.4. организует подготовку проектов правовых актов исполнительных органов Камчатского края, связанных с поступлением на государственную гражданскую службу Камчатского края, ее прохождением, заключением служебного контракта, назначением на должность государственной гражданской службы Камчатского края, освобождением от замещаемой должности государственной гражданской службы Камчатского края, увольнением государственного гражданского служащего Камчатского края с государственной гражданской службы Камчатского края и выходом его на пенсию за выслугу лет, а также оформление соответствующих решений Администрации, иных </w:t>
      </w:r>
      <w:r w:rsidRPr="00C42B41">
        <w:rPr>
          <w:rFonts w:ascii="Times New Roman" w:hAnsi="Times New Roman"/>
          <w:sz w:val="28"/>
          <w:szCs w:val="28"/>
        </w:rPr>
        <w:lastRenderedPageBreak/>
        <w:t>исполнительных органов Камчатского края в соответствии с соглашениями о взаимодействии в сфере кадровой работы;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18.5. осуществляет оформление и выдачу служебных удостоверений лицам, замещающим государственные должности Камчатского края в исполнительных органах Камчатского края, государственным гражданским служащим исполнительных органов Камчатского края и работникам исполнительных органов Камчатского края, замещающим должности, не являющиеся должностями государственной гражданской службы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18.6. организует и обеспечивает в пределах своей компетенции проведение аттестации государственных гражданских служащих исполнительных органов Камчатского края, участвует в работе аттестационной комиссии по проведению аттестации государственных гражданских служащих Камчатского края, профессиональная служебная деятельность которых связана с обеспечением деятельности мировых судей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18.7. организует и обеспечивает в пределах своей компетенции проведение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18.8. участвует в пределах своей компетенции в работе конкурсных комиссий, созданных в исполнительных органах Камчатского края, на которых не распространяются положения правового акта Администрации о проведении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18.9. координирует деятельность исполнительных органов Камчатского края по заключению договоров о целевом обучении между исполнительными органами Камчатского края и гражданами с обязательством последующего прохождения государственной гражданской службы Камчатского края после окончания обучения в течение определенного срока;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18.10. формирует кадровый резерв на государственной гражданской службе Камчатского края, включая кадровый резерв Администрации и кадровый резерв Камчатского края, организует работу с ними и их эффективное использование;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18.11. формирует государственный заказ на мероприятия по профессиональному развитию государственных гражданских служащих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18.12. организует мероприятия, направленные на повышение престижа государственной гражданской службы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18.13. осуществляет формирование и ведение реестра государственных гражданских служащих исполнительных органов Камчатского края посредством государственной информационной системы Камчатского края в области государственной гражданской службы Камчатского края «Единая краевая кадровая информационная система»;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18.14. организует в пределах своей компетенции проверки достоверности представляемых гражданином персональных данных и иных сведений при поступлении на государственную гражданскую службу Камчатского края, а также оформление по установленной форме допуска к сведениям, составляющим государственную тайну;</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18.15. организует проведение служебных проверок в отношении государственных гражданских служащих Администрации, а также руководителей, заместителей руководителей иных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18.16. организует профессиональное образование и дополнительное профессиональное образование лиц, замещающих государственные должности Камчатского края в исполнительных органах Камчатского края, работников Администрации и работников подведомственных Администрации организаций, государственных гражданских служащих иных государственных органов Камчатского края в соответствии с федеральным законодательством и законодательством Камчатского края, взаимодействует с образовательными организациями в этой сфере в рамках договорных отношений в пределах своей компетенции;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18.17. осуществляет в пределах своих полномочий контроль за исполнением в Камчатском крае законодательства по вопросам государственной гражданской службы.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 В области кадровой политики: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19.1. содействует Губернатору Камчатского края, Правительству Камчатского края в реализации их полномочий по решению кадровых вопросов;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19.2. проводит функциональный анализ деятельности исполнительных органов Камчатского края и подготавливает предложения по изменению предельной штатной численности этих органов;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19.3. разрабатывает предложения по изменению численности краевых государственных организаций, созданных (в том числе путем реорганизации) в рамках оптимизации функций и штатной численности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19.4. исполняет функции координатора Краевого кадрового проекта «Команда развития Камчатского края: жить и работать на Камчатке!»;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19.5. исполняет функции органа, уполномоченного на проведение оценки эффективности деятельности лиц, замещающих государственные должности Камчатского края в исполнительных органах Камчатского края, государственных гражданских служащих Камчатского края, замещающих должности руководителей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19.6. обеспечивает проведение оценки должностных профилей и создание психологического делового портрета кандидатов на должности руководителей, заместителей руководителей исполнительных органов Камчатского края (диагностика деловых и личностных качеств);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19.7. координирует прохождение стажировки молодых специалистов в системе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19.8. организует прохождение практики студентов образовательных организаций высшего образования в системе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19.9. осуществляет формирование и ведение: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19.9.1. базы данных перспективных специалистов и управленцев Камчатского края посредством сервисов информационного ресурса кадровый портал «Команда развития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19.9.2. информационного ресурса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части размещения и поддержания в актуальном состоянии сведений о лицах, рекомендованных Губернатором Камчатского края для включения в федеральный резерв управленческих кадров, а также информации о вакантных должностях государственной гражданской службы Камчатского края в исполнительных органах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20. В области реализации государственной наградной политики: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20.1. содействует Губернатору Камчатского края в реализации наградной политики в Камчатском крае, в том числе по вопросам награждения наградами Камчатского края, наградами и поощрениями Губернатора Камчатского края и Правительства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20.2. организует работу по подготовке и оформлению документов по представлению к награждению государственными наградами Российской Федерации, наградами Камчатского края и наградами (поощрениями) Губернатора Камчатского края, Правительства Камчатского края,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20.3. подготавливает проекты правовых актов и иных документов Губернатора Камчатского края и Правительства Камчатского края по вопросам согласования награждения наградами Российской Федерации, награждения наградами Камчатского края, наградами (поощрениями) Губернатора Камчатского края, Правительства Камчатского края,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20.4. осуществляет контроль за соблюдением в Камчатском крае законодательства о наградах.</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 В области отнесения сведений к государственной тайне и их защиты: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21.1. обеспечивает защиту сведений, составляющих государственную тайну, в том числе переданных Администрации другими органами государственной власти, предприятиями, учреждениями и организациями, а также сведений, засекречиваемых ими;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21.2. обеспечивает защиту государственной тайны на подведомственных Администрации предприятиях, в учреждениях и организациях в соответствии с требованиями актов законодательства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21.3. обеспечивает в пределах своей компетенции проведение проверочных мероприятий в отношении граждан, допускаемых к государственной тайне в системе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21.4.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 в системе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21.5. вносит в полномочные органы государственной власти предложения по совершенствованию системы защиты государственной тайны;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21.6. 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Камчатского края, не имеющих в своем составе </w:t>
      </w:r>
      <w:proofErr w:type="spellStart"/>
      <w:r w:rsidRPr="00C42B41">
        <w:rPr>
          <w:rFonts w:ascii="Times New Roman" w:hAnsi="Times New Roman"/>
          <w:sz w:val="28"/>
          <w:szCs w:val="28"/>
        </w:rPr>
        <w:t>режимно</w:t>
      </w:r>
      <w:proofErr w:type="spellEnd"/>
      <w:r w:rsidRPr="00C42B41">
        <w:rPr>
          <w:rFonts w:ascii="Times New Roman" w:hAnsi="Times New Roman"/>
          <w:sz w:val="28"/>
          <w:szCs w:val="28"/>
        </w:rPr>
        <w:t>-секретных подразделений;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21.7. организует во взаимодействии с обладателями объектов информатизации, на которых обрабатывается (циркулирует) информация, составляющая государственную тайну, осуществляет (с привлечением – лицензиатов ФСБ России и ФСТЭК России) контроль эффективности принимаемых мер по защите данной информации в Правительстве Камчатского края и иных исполнительных органах Камчатского края, не имеющих в своем составе </w:t>
      </w:r>
      <w:proofErr w:type="spellStart"/>
      <w:r w:rsidRPr="00C42B41">
        <w:rPr>
          <w:rFonts w:ascii="Times New Roman" w:hAnsi="Times New Roman"/>
          <w:sz w:val="28"/>
          <w:szCs w:val="28"/>
        </w:rPr>
        <w:t>режимно</w:t>
      </w:r>
      <w:proofErr w:type="spellEnd"/>
      <w:r w:rsidRPr="00C42B41">
        <w:rPr>
          <w:rFonts w:ascii="Times New Roman" w:hAnsi="Times New Roman"/>
          <w:sz w:val="28"/>
          <w:szCs w:val="28"/>
        </w:rPr>
        <w:t>-секретных подразделений;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21.8. обеспечивает деятельность Совета по информационной безопасности в Камчатском крае и постоянно действующей технической комиссии по защите государственной тайны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21.9. осуществляет координацию деятельности исполнительных органов Камчатского края и органов местного самоуправления муниципальных образований в Камчатском крае по вопросам организации и осуществления мероприятий по технической защите информации и противодействию иностранным техническим разведкам.</w:t>
      </w:r>
    </w:p>
    <w:p w:rsidR="00C42B41" w:rsidRPr="00C42B41" w:rsidRDefault="00C52B09" w:rsidP="00C42B41">
      <w:pPr>
        <w:spacing w:after="0" w:line="240" w:lineRule="auto"/>
        <w:ind w:firstLine="709"/>
        <w:jc w:val="both"/>
        <w:rPr>
          <w:rFonts w:ascii="Times New Roman" w:hAnsi="Times New Roman"/>
          <w:sz w:val="28"/>
          <w:szCs w:val="28"/>
        </w:rPr>
      </w:pPr>
      <w:r>
        <w:rPr>
          <w:rFonts w:ascii="Times New Roman" w:hAnsi="Times New Roman"/>
          <w:sz w:val="28"/>
          <w:szCs w:val="28"/>
        </w:rPr>
        <w:t>22</w:t>
      </w:r>
      <w:r w:rsidR="00C42B41" w:rsidRPr="00C42B41">
        <w:rPr>
          <w:rFonts w:ascii="Times New Roman" w:hAnsi="Times New Roman"/>
          <w:sz w:val="28"/>
          <w:szCs w:val="28"/>
        </w:rPr>
        <w:t>. В области средств массовой информации: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C52B09">
        <w:rPr>
          <w:rFonts w:ascii="Times New Roman" w:hAnsi="Times New Roman"/>
          <w:sz w:val="28"/>
          <w:szCs w:val="28"/>
        </w:rPr>
        <w:t>2</w:t>
      </w:r>
      <w:r w:rsidRPr="00C42B41">
        <w:rPr>
          <w:rFonts w:ascii="Times New Roman" w:hAnsi="Times New Roman"/>
          <w:sz w:val="28"/>
          <w:szCs w:val="28"/>
        </w:rPr>
        <w:t>.1. учреждает печатное средство массовой информации и сетевое издание для обнародования (официального опубликования) правовых актов органов государственной власти Камчатского края, иной официальной информации;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C52B09">
        <w:rPr>
          <w:rFonts w:ascii="Times New Roman" w:hAnsi="Times New Roman"/>
          <w:sz w:val="28"/>
          <w:szCs w:val="28"/>
        </w:rPr>
        <w:t>2</w:t>
      </w:r>
      <w:r w:rsidRPr="00C42B41">
        <w:rPr>
          <w:rFonts w:ascii="Times New Roman" w:hAnsi="Times New Roman"/>
          <w:sz w:val="28"/>
          <w:szCs w:val="28"/>
        </w:rPr>
        <w:t>.2. обеспечивает гарантию равенства политических партий, представленных в Законодательном Собрании Камчатского края, при освещении их деятельности региональными телеканалами и радиоканалами;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C52B09">
        <w:rPr>
          <w:rFonts w:ascii="Times New Roman" w:hAnsi="Times New Roman"/>
          <w:sz w:val="28"/>
          <w:szCs w:val="28"/>
        </w:rPr>
        <w:t>2</w:t>
      </w:r>
      <w:r w:rsidRPr="00C42B41">
        <w:rPr>
          <w:rFonts w:ascii="Times New Roman" w:hAnsi="Times New Roman"/>
          <w:sz w:val="28"/>
          <w:szCs w:val="28"/>
        </w:rPr>
        <w:t>.3. осуществляет информационное обеспечение деятельности Губернатора Камчатского края и Правительства Камчатского края, а также обеспечивает взаимодействие Губернатора Камчатского края и исполнительных органов Камчатского края со средствами массовой информации;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C52B09">
        <w:rPr>
          <w:rFonts w:ascii="Times New Roman" w:hAnsi="Times New Roman"/>
          <w:sz w:val="28"/>
          <w:szCs w:val="28"/>
        </w:rPr>
        <w:t>2</w:t>
      </w:r>
      <w:r w:rsidRPr="00C42B41">
        <w:rPr>
          <w:rFonts w:ascii="Times New Roman" w:hAnsi="Times New Roman"/>
          <w:sz w:val="28"/>
          <w:szCs w:val="28"/>
        </w:rPr>
        <w:t>.4. определяет телеканал и (или) радиоканал для освещения деятельности политических партий, представленных в Законодательном Собрании Камчатского края, в соответствии с частью 2 статьи 3 Закона Камчатского края от 21.06.2010 № 471 «О гарантиях равенства политических партий, представленных в Законодательном Собрании Камчатского края, на освещение их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2</w:t>
      </w:r>
      <w:r w:rsidR="00D65BE8">
        <w:rPr>
          <w:rFonts w:ascii="Times New Roman" w:hAnsi="Times New Roman"/>
          <w:sz w:val="28"/>
          <w:szCs w:val="28"/>
        </w:rPr>
        <w:t>2</w:t>
      </w:r>
      <w:r w:rsidRPr="00C42B41">
        <w:rPr>
          <w:rFonts w:ascii="Times New Roman" w:hAnsi="Times New Roman"/>
          <w:sz w:val="28"/>
          <w:szCs w:val="28"/>
        </w:rPr>
        <w:t>.5. осуществляет за счет средств краевого бюджета финансирование расходов, связанных с обеспечением гарантий равенства политических партий, представленных в Законодательном Собрании Камчатского края, при освещении их деятельности телеканалом и (или) радиоканалом, указанными в статье 3 Закона Камчатского края от 21.06.2010 № 471 «О гарантиях равенства политических партий, представленных в Законодательном Собрании Камчатского края, на освещение их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2</w:t>
      </w:r>
      <w:r w:rsidRPr="00C42B41">
        <w:rPr>
          <w:rFonts w:ascii="Times New Roman" w:hAnsi="Times New Roman"/>
          <w:sz w:val="28"/>
          <w:szCs w:val="28"/>
        </w:rPr>
        <w:t>.6. поддерживает и поощряет негосударственные средства массовой информации, безвозмездно предоставляющие национально-культурным автономиям возможность освещения их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 В области мобилизационной подготовки и мобилизации: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.1. вносит предложения Губернатору Камчатского края о создании мобилизационных органов в зависимости от объема мобилизационных заданий (заказов) или задач по проведению мероприятий по переводу экономики Камчатского края на работу в условиях военного времени и обеспечении условий работникам созданных мобилизационных органов, координирует и контролирует проведение органами местного самоуправления муниципальных образований в Камчатском крае и организациями, деятельность которых связана с деятельностью исполнительных органов Камчатского края или которые находятся в сфере их ведения, мероприятий по мобилизационной подготовке, а также осуществляет методическое обеспечение этих мероприятий;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.2. организует и обеспечивает через соответствующие органы мобилизационную подготовку и мобилизацию,</w:t>
      </w:r>
      <w:r w:rsidRPr="00C42B41">
        <w:rPr>
          <w:rFonts w:ascii="Times New Roman" w:hAnsi="Times New Roman"/>
        </w:rPr>
        <w:t xml:space="preserve"> </w:t>
      </w:r>
      <w:r w:rsidRPr="00C42B41">
        <w:rPr>
          <w:rFonts w:ascii="Times New Roman" w:hAnsi="Times New Roman"/>
          <w:sz w:val="28"/>
          <w:szCs w:val="28"/>
        </w:rPr>
        <w:t>в том числе организует и обеспечивает мобилизационную подготовку и мобилизацию в Администрации, а также руководит мобилизационной подготовкой подведомственных краевых государственных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.3. руководит мобилизационной подготовкой муниципальных образований в Камчатском крае и организаций,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или которые находятся в сфере их ведения;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 xml:space="preserve">.4. обеспечивает исполнение Федерального закона от 26.02.1997 </w:t>
      </w:r>
      <w:r w:rsidRPr="00C42B41">
        <w:rPr>
          <w:rFonts w:ascii="Times New Roman" w:hAnsi="Times New Roman"/>
          <w:sz w:val="28"/>
          <w:szCs w:val="28"/>
        </w:rPr>
        <w:br/>
        <w:t>№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.5. разрабатывает мобилизационные планы;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.6. проводит мероприятия по мобилизационной подготовке экономики Камчатского края и экономики муниципальных образований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.7. проводит во взаимодействии с федеральными органами исполнительной власти мероприятия, обеспечивающие выполнение мобилизационных планов;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 xml:space="preserve">.8. заключает договоры (контракты) с организациями о поставке продукции, проведении работ, выделении сил и средств, об оказании услуг в </w:t>
      </w:r>
      <w:r w:rsidRPr="00C42B41">
        <w:rPr>
          <w:rFonts w:ascii="Times New Roman" w:hAnsi="Times New Roman"/>
          <w:sz w:val="28"/>
          <w:szCs w:val="28"/>
        </w:rPr>
        <w:lastRenderedPageBreak/>
        <w:t>целях обеспечения мобилизационной подготовки и мобилизации Камчатского края и муниципальных образований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.9. при объявлении мобилизации проводит мероприятия по переводу экономики Камчатского края и экономики муниципальных образований в Камчатском крае на работу в условиях военного времени;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D65BE8">
        <w:rPr>
          <w:rFonts w:ascii="Times New Roman" w:hAnsi="Times New Roman"/>
          <w:sz w:val="28"/>
          <w:szCs w:val="28"/>
        </w:rPr>
        <w:t>3</w:t>
      </w:r>
      <w:r w:rsidRPr="00C42B41">
        <w:rPr>
          <w:rFonts w:ascii="Times New Roman" w:hAnsi="Times New Roman"/>
          <w:sz w:val="28"/>
          <w:szCs w:val="28"/>
        </w:rPr>
        <w:t>.10.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или которые находятся в сфере их ведения;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3</w:t>
      </w:r>
      <w:r w:rsidRPr="00C42B41">
        <w:rPr>
          <w:rFonts w:ascii="Times New Roman" w:hAnsi="Times New Roman"/>
          <w:sz w:val="28"/>
          <w:szCs w:val="28"/>
        </w:rPr>
        <w:t>.11. оказывает содействие военным комиссариатам в их мобилизационной работе в мирное время и при объявлении мобилизации, включая: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3</w:t>
      </w:r>
      <w:r w:rsidRPr="00C42B41">
        <w:rPr>
          <w:rFonts w:ascii="Times New Roman" w:hAnsi="Times New Roman"/>
          <w:sz w:val="28"/>
          <w:szCs w:val="28"/>
        </w:rPr>
        <w:t>.11.1.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3</w:t>
      </w:r>
      <w:r w:rsidRPr="00C42B41">
        <w:rPr>
          <w:rFonts w:ascii="Times New Roman" w:hAnsi="Times New Roman"/>
          <w:sz w:val="28"/>
          <w:szCs w:val="28"/>
        </w:rPr>
        <w:t>.11.2.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Камчатского края, органах местного самоуправления муниципальных образований в Камчатском крае и организациях,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3</w:t>
      </w:r>
      <w:r w:rsidRPr="00C42B41">
        <w:rPr>
          <w:rFonts w:ascii="Times New Roman" w:hAnsi="Times New Roman"/>
          <w:sz w:val="28"/>
          <w:szCs w:val="28"/>
        </w:rPr>
        <w:t>.11.3. организацию в установленном порядке своевременного оповещения и явки граждан, входящих в состав аппарата усиления военных комиссариатов;</w:t>
      </w:r>
    </w:p>
    <w:p w:rsidR="00C42B41" w:rsidRPr="00C42B41" w:rsidRDefault="00C42B41" w:rsidP="00900BC3">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3</w:t>
      </w:r>
      <w:r w:rsidRPr="00C42B41">
        <w:rPr>
          <w:rFonts w:ascii="Times New Roman" w:hAnsi="Times New Roman"/>
          <w:sz w:val="28"/>
          <w:szCs w:val="28"/>
        </w:rPr>
        <w:t>.12. вносит в органы государственной власти предложения по совершенствованию мобилизац</w:t>
      </w:r>
      <w:r w:rsidR="00900BC3">
        <w:rPr>
          <w:rFonts w:ascii="Times New Roman" w:hAnsi="Times New Roman"/>
          <w:sz w:val="28"/>
          <w:szCs w:val="28"/>
        </w:rPr>
        <w:t>ионной подготовки и мобилизации</w:t>
      </w:r>
      <w:r w:rsidRPr="00C42B41">
        <w:rPr>
          <w:rFonts w:ascii="Times New Roman" w:hAnsi="Times New Roman"/>
          <w:sz w:val="28"/>
          <w:szCs w:val="28"/>
        </w:rPr>
        <w:t>.</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4</w:t>
      </w:r>
      <w:r w:rsidRPr="00C42B41">
        <w:rPr>
          <w:rFonts w:ascii="Times New Roman" w:hAnsi="Times New Roman"/>
          <w:sz w:val="28"/>
          <w:szCs w:val="28"/>
        </w:rPr>
        <w:t>. В сфере профилактики незаконного потребления наркотических средств и психотропных веществ, наркомании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4</w:t>
      </w:r>
      <w:r w:rsidRPr="00C42B41">
        <w:rPr>
          <w:rFonts w:ascii="Times New Roman" w:hAnsi="Times New Roman"/>
          <w:sz w:val="28"/>
          <w:szCs w:val="28"/>
        </w:rPr>
        <w:t>.1. разрабатывает и реализует государственные программы (подпрограммы) Камчатского края, направленные на осуществление мероприятий в сфере профилактики незаконного потребления наркотических средств и психотропных веществ, наркомании;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4</w:t>
      </w:r>
      <w:r w:rsidRPr="00C42B41">
        <w:rPr>
          <w:rFonts w:ascii="Times New Roman" w:hAnsi="Times New Roman"/>
          <w:sz w:val="28"/>
          <w:szCs w:val="28"/>
        </w:rPr>
        <w:t>.2. осуществляет обеспечение деятельности Антинаркотической комиссии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 В сфере профилактики правонарушений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2</w:t>
      </w:r>
      <w:r w:rsidR="00900BC3">
        <w:rPr>
          <w:rFonts w:ascii="Times New Roman" w:hAnsi="Times New Roman"/>
          <w:sz w:val="28"/>
          <w:szCs w:val="28"/>
        </w:rPr>
        <w:t>5</w:t>
      </w:r>
      <w:r w:rsidRPr="00C42B41">
        <w:rPr>
          <w:rFonts w:ascii="Times New Roman" w:hAnsi="Times New Roman"/>
          <w:sz w:val="28"/>
          <w:szCs w:val="28"/>
        </w:rPr>
        <w:t>.1. разрабатывает и реализует государственные программы (подпрограммы) Камчатского края, направленные на осуществление мероприятий в сфере профилактики правонарушений;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.2. разрабатывает и принимает меры по реализации государственной политики в сфере профилактики правонарушений в установленной сфере деятельности на территории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.3. обеспечивает взаимодействие субъектов профилактики правонарушений и лиц, участвующих в профилактике правонарушений, на уровне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.4. обеспечивает деятельность комиссии по профилактике правонарушений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.5. обеспечивает деятельность координационного совещания по обеспечению правопорядка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5</w:t>
      </w:r>
      <w:r w:rsidRPr="00C42B41">
        <w:rPr>
          <w:rFonts w:ascii="Times New Roman" w:hAnsi="Times New Roman"/>
          <w:sz w:val="28"/>
          <w:szCs w:val="28"/>
        </w:rPr>
        <w:t>.6. участвует в профилактике правонарушений в форме правового просвещения и правового информирования.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 В сфере обеспечения участия граждан в охране общественного порядка: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.1. обеспечивает поддержку граждан и их объединений, участвующих в охране общественного порядка;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.2. разрабатывает и реализует государственные программы Камчатского края, содержащие мероприятия, направленные на обеспечение участия граждан и их объединений в охране общественного порядка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.3. вносит предложения в Правительство Камчатского края по совершенствованию системы государственной поддержки граждан и их объединений, участвующих в охране общественного порядка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.4. обеспечивает народные дружины, участвующие в охране общественного порядка в Камчатском крае, форменными жилетами, металлическими знаками (жетонами) и бланками удостоверений народного дружинника;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6</w:t>
      </w:r>
      <w:r w:rsidRPr="00C42B41">
        <w:rPr>
          <w:rFonts w:ascii="Times New Roman" w:hAnsi="Times New Roman"/>
          <w:sz w:val="28"/>
          <w:szCs w:val="28"/>
        </w:rPr>
        <w:t>.5. взаимодействует с органами местного самоуправления муниципальных образований в Камчатском крае, а также гражданами и их объединениями, участвующими в охране общественного порядка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 В области противодействия терроризму (в части отдельных полномочий):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 xml:space="preserve">.1. </w:t>
      </w:r>
      <w:r w:rsidR="00151125">
        <w:rPr>
          <w:rFonts w:ascii="Times New Roman" w:hAnsi="Times New Roman"/>
          <w:sz w:val="28"/>
          <w:szCs w:val="28"/>
        </w:rPr>
        <w:t>участвует в организации и</w:t>
      </w:r>
      <w:r w:rsidRPr="00C42B41">
        <w:rPr>
          <w:rFonts w:ascii="Times New Roman" w:hAnsi="Times New Roman"/>
          <w:sz w:val="28"/>
          <w:szCs w:val="28"/>
        </w:rPr>
        <w:t xml:space="preserve"> осуществл</w:t>
      </w:r>
      <w:r w:rsidR="00151125">
        <w:rPr>
          <w:rFonts w:ascii="Times New Roman" w:hAnsi="Times New Roman"/>
          <w:sz w:val="28"/>
          <w:szCs w:val="28"/>
        </w:rPr>
        <w:t>ении</w:t>
      </w:r>
      <w:r w:rsidRPr="00C42B41">
        <w:rPr>
          <w:rFonts w:ascii="Times New Roman" w:hAnsi="Times New Roman"/>
          <w:sz w:val="28"/>
          <w:szCs w:val="28"/>
        </w:rPr>
        <w:t xml:space="preserve"> на территории Камчатского края мероприяти</w:t>
      </w:r>
      <w:r w:rsidR="00151125">
        <w:rPr>
          <w:rFonts w:ascii="Times New Roman" w:hAnsi="Times New Roman"/>
          <w:sz w:val="28"/>
          <w:szCs w:val="28"/>
        </w:rPr>
        <w:t>й</w:t>
      </w:r>
      <w:r w:rsidRPr="00C42B41">
        <w:rPr>
          <w:rFonts w:ascii="Times New Roman" w:hAnsi="Times New Roman"/>
          <w:sz w:val="28"/>
          <w:szCs w:val="28"/>
        </w:rPr>
        <w:t xml:space="preserve"> по предупреждению терроризма, за исключением вопросов, решение которых отнесено к ведению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 xml:space="preserve">.2. </w:t>
      </w:r>
      <w:r w:rsidR="00151125">
        <w:rPr>
          <w:rFonts w:ascii="Times New Roman" w:hAnsi="Times New Roman"/>
          <w:sz w:val="28"/>
          <w:szCs w:val="28"/>
        </w:rPr>
        <w:t xml:space="preserve">участвует в </w:t>
      </w:r>
      <w:r w:rsidRPr="00C42B41">
        <w:rPr>
          <w:rFonts w:ascii="Times New Roman" w:hAnsi="Times New Roman"/>
          <w:sz w:val="28"/>
          <w:szCs w:val="28"/>
        </w:rPr>
        <w:t>обеспеч</w:t>
      </w:r>
      <w:r w:rsidR="00151125">
        <w:rPr>
          <w:rFonts w:ascii="Times New Roman" w:hAnsi="Times New Roman"/>
          <w:sz w:val="28"/>
          <w:szCs w:val="28"/>
        </w:rPr>
        <w:t>ении</w:t>
      </w:r>
      <w:r w:rsidRPr="00C42B41">
        <w:rPr>
          <w:rFonts w:ascii="Times New Roman" w:hAnsi="Times New Roman"/>
          <w:sz w:val="28"/>
          <w:szCs w:val="28"/>
        </w:rPr>
        <w:t xml:space="preserve"> реализаци</w:t>
      </w:r>
      <w:r w:rsidR="00151125">
        <w:rPr>
          <w:rFonts w:ascii="Times New Roman" w:hAnsi="Times New Roman"/>
          <w:sz w:val="28"/>
          <w:szCs w:val="28"/>
        </w:rPr>
        <w:t>и</w:t>
      </w:r>
      <w:r w:rsidRPr="00C42B41">
        <w:rPr>
          <w:rFonts w:ascii="Times New Roman" w:hAnsi="Times New Roman"/>
          <w:sz w:val="28"/>
          <w:szCs w:val="28"/>
        </w:rPr>
        <w:t xml:space="preserve"> исполнения полномочий Губернатор</w:t>
      </w:r>
      <w:r w:rsidR="00151125">
        <w:rPr>
          <w:rFonts w:ascii="Times New Roman" w:hAnsi="Times New Roman"/>
          <w:sz w:val="28"/>
          <w:szCs w:val="28"/>
        </w:rPr>
        <w:t>ом</w:t>
      </w:r>
      <w:r w:rsidRPr="00C42B41">
        <w:rPr>
          <w:rFonts w:ascii="Times New Roman" w:hAnsi="Times New Roman"/>
          <w:sz w:val="28"/>
          <w:szCs w:val="28"/>
        </w:rPr>
        <w:t xml:space="preserve"> Камчатского края по:</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.2.1. организации реализации государственной политики в области противодействия терроризму на территории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2</w:t>
      </w:r>
      <w:r w:rsidR="00900BC3">
        <w:rPr>
          <w:rFonts w:ascii="Times New Roman" w:hAnsi="Times New Roman"/>
          <w:sz w:val="28"/>
          <w:szCs w:val="28"/>
        </w:rPr>
        <w:t>7</w:t>
      </w:r>
      <w:r w:rsidRPr="00C42B41">
        <w:rPr>
          <w:rFonts w:ascii="Times New Roman" w:hAnsi="Times New Roman"/>
          <w:sz w:val="28"/>
          <w:szCs w:val="28"/>
        </w:rPr>
        <w:t>.2.2. координации деятельности органов государственной власти Камчатского края по профилактике терроризма, а также по минимизации и ликвидации последствий его проявлений;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.2.3. организации деятельности антитеррористической комиссии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.2.4. осуществлению иных полномочий по участию в профилактике терроризма, а также в минимизации и (или) ликвидации последствий его проявлений;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.3. участвует в организации разработки и реализации мер, а также государственных программ Камчатского края в области профилактики терроризма, минимизации и ликвидации последствий его проявлений;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.4. участвует в организации в Камчатском крае принятия мер по выявлению и устранению факторов, способствующих возникновению и распространению идеологии терроризма;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.5. вносит предложения в Правительство Камчатского края по обучению граждан, проживающих на территории Камчатского края, методам предупреждения угрозы террористического акта, минимизации и ликвидации последствий его проявлений;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.6. вносит предложения в Правительство Камчатского края по организации участия исполнительных органов Камчатского края и органов местного самоуправления муниципальных образований в Камчатском крае в проведении учений в целях усиления взаимодействия указанных органов при осуществлении мер по противодействию терроризму;</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900BC3">
        <w:rPr>
          <w:rFonts w:ascii="Times New Roman" w:hAnsi="Times New Roman"/>
          <w:sz w:val="28"/>
          <w:szCs w:val="28"/>
        </w:rPr>
        <w:t>7</w:t>
      </w:r>
      <w:r w:rsidRPr="00C42B41">
        <w:rPr>
          <w:rFonts w:ascii="Times New Roman" w:hAnsi="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ведении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7</w:t>
      </w:r>
      <w:r w:rsidRPr="00C42B41">
        <w:rPr>
          <w:rFonts w:ascii="Times New Roman" w:hAnsi="Times New Roman"/>
          <w:sz w:val="28"/>
          <w:szCs w:val="28"/>
        </w:rPr>
        <w:t>.8. участвует в межрегиональном сотрудничестве в целях изучения вопросов профилактики терроризма, минимизации и ликвидации последствий его проявлений;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7</w:t>
      </w:r>
      <w:r w:rsidRPr="00C42B41">
        <w:rPr>
          <w:rFonts w:ascii="Times New Roman" w:hAnsi="Times New Roman"/>
          <w:sz w:val="28"/>
          <w:szCs w:val="28"/>
        </w:rPr>
        <w:t>.9. реализует Комплексный план противодействия идеологии терроризма в Российской Федерации на 2019–2023 годы и контролирует деятельность исполнительных органов Камчатского края по его исполнению;</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7</w:t>
      </w:r>
      <w:r w:rsidRPr="00C42B41">
        <w:rPr>
          <w:rFonts w:ascii="Times New Roman" w:hAnsi="Times New Roman"/>
          <w:sz w:val="28"/>
          <w:szCs w:val="28"/>
        </w:rPr>
        <w:t>.10. по результатам мониторинга общественно-политических, социально-экономических и иных процессов, происходящих в Камчатском крае, вносит предложения в Правительство Камчатского края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8</w:t>
      </w:r>
      <w:r w:rsidRPr="00C42B41">
        <w:rPr>
          <w:rFonts w:ascii="Times New Roman" w:hAnsi="Times New Roman"/>
          <w:sz w:val="28"/>
          <w:szCs w:val="28"/>
        </w:rPr>
        <w:t>. В сфере защиты Государственной границы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8</w:t>
      </w:r>
      <w:r w:rsidRPr="00C42B41">
        <w:rPr>
          <w:rFonts w:ascii="Times New Roman" w:hAnsi="Times New Roman"/>
          <w:sz w:val="28"/>
          <w:szCs w:val="28"/>
        </w:rPr>
        <w:t xml:space="preserve">.1. вносит предложения в Правительство Камчатского края по созданию условий для защиты Государственной границы Российской Федерации уполномоченным на то законом Вооруженным Силам Российской Федерации, другим войскам, воинским формированиям и органам, разработка в этих целях проектов законов и иных нормативных правовых актов в пределах, </w:t>
      </w:r>
      <w:r w:rsidRPr="00C42B41">
        <w:rPr>
          <w:rFonts w:ascii="Times New Roman" w:hAnsi="Times New Roman"/>
          <w:sz w:val="28"/>
          <w:szCs w:val="28"/>
        </w:rPr>
        <w:lastRenderedPageBreak/>
        <w:t>установленных Законом Российской Федерации от 01.04.1993 № 4730-1 «О Государственной границе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8</w:t>
      </w:r>
      <w:r w:rsidRPr="00C42B41">
        <w:rPr>
          <w:rFonts w:ascii="Times New Roman" w:hAnsi="Times New Roman"/>
          <w:sz w:val="28"/>
          <w:szCs w:val="28"/>
        </w:rPr>
        <w:t>.2. организует информирование пограничных органов Федеральной службы безопасности Российской Федерации по вопросам, касающимся обстановки в приграничных районах Российской Федерации;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8</w:t>
      </w:r>
      <w:r w:rsidRPr="00C42B41">
        <w:rPr>
          <w:rFonts w:ascii="Times New Roman" w:hAnsi="Times New Roman"/>
          <w:sz w:val="28"/>
          <w:szCs w:val="28"/>
        </w:rPr>
        <w:t>.3. организует осуществление на территории Камчатского края контроля выполнения всеми органами, предприятиями, учреждениями, организациями, общественными объединениями, а также должностными лицами и гражданами законодательства Российской Федерации о Государственной границе Российской Федерации;</w:t>
      </w:r>
    </w:p>
    <w:p w:rsid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2</w:t>
      </w:r>
      <w:r w:rsidR="00B10C47">
        <w:rPr>
          <w:rFonts w:ascii="Times New Roman" w:hAnsi="Times New Roman"/>
          <w:sz w:val="28"/>
          <w:szCs w:val="28"/>
        </w:rPr>
        <w:t>8</w:t>
      </w:r>
      <w:r w:rsidRPr="00C42B41">
        <w:rPr>
          <w:rFonts w:ascii="Times New Roman" w:hAnsi="Times New Roman"/>
          <w:sz w:val="28"/>
          <w:szCs w:val="28"/>
        </w:rPr>
        <w:t>.4. создает условия для участия граждан на добровольных началах в защите Государственной границы Российской Федерации.</w:t>
      </w:r>
    </w:p>
    <w:p w:rsidR="00B10C47" w:rsidRPr="00C42B41" w:rsidRDefault="00B10C47" w:rsidP="00C42B41">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B10C47">
        <w:rPr>
          <w:rFonts w:ascii="Times New Roman" w:hAnsi="Times New Roman"/>
          <w:sz w:val="28"/>
          <w:szCs w:val="28"/>
        </w:rPr>
        <w:t>Обеспечивает организацию ситуационного центра Губернатора Камчатского края по социальному, экономическому, инфраструктурному и пространственному развитию Камчатского края с использованием современных технологий непрерывного сбора и обработки данных.</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 Осуществляет организационное и материально-техническое обеспечение деятельности органа Камчатского края по профилактике коррупционных и иных правонарушений, к задачам и функциям которого относятся: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30.1. реализация федерального законодательства о противодействии коррупции, разработка и реализация законодательства Камчатского края о противодействии коррупции, в том числе подготовка предложений Губернатору Камчатского края об основных направлениях и мероприятиях по противодействию коррупции в Камчатском крае и обеспечение осуществления иных полномочий Губернатора Камчатского края в области противодействия коррупции;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30.2. формирование у лиц, замещающих государственные должности Камчатского края, государственных гражданских служащих Камчатского края, лиц, замещающих муниципальные должности в Камчатском крае, муниципальных служащих в Камчатском крае и граждан нетерпимости к коррупционному поведению;</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30.3. осуществление профилактики коррупционных правонарушений в Правительстве Камчатского края, иных исполнительных органах Камчатского края, краевых государственных учреждениях, организациях, созданных для выполнения задач, поставленных перед исполнительными органами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 xml:space="preserve">30.4. осуществление контроля за соблюдением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государственными гражданскими служащими Камчатского края и лицами, замещающими отдельные должности на основании трудового договора в краевых государственных учреждениях, организациях, созданных для </w:t>
      </w:r>
      <w:r w:rsidRPr="00C42B41">
        <w:rPr>
          <w:rFonts w:ascii="Times New Roman" w:hAnsi="Times New Roman"/>
          <w:sz w:val="28"/>
          <w:szCs w:val="28"/>
        </w:rPr>
        <w:lastRenderedPageBreak/>
        <w:t>выполнения задач, поставленных перед исполнительными органами Камчатского края, запретов, ограничений и требований, установленных в целях противодействия коррупции;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30.5. обеспечение соблюдения лицами, замещающими должности, указанные в пункте 1 части 3 статьи 4 Закона Камчатского края от 28.05.2013 №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требований законодательства Российской Федерации о контроле за расходами, а также иных антикоррупционных норм;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30.6. обеспечение осуществления функций внешнего пользователя государственной информационной системы в области противодействия коррупции «Посейдон» и использование содержащейся в ней информации.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1</w:t>
      </w:r>
      <w:r w:rsidRPr="00C42B41">
        <w:rPr>
          <w:rFonts w:ascii="Times New Roman" w:hAnsi="Times New Roman"/>
          <w:sz w:val="28"/>
          <w:szCs w:val="28"/>
        </w:rPr>
        <w:t>. Обеспечивает организацию работы с обращениями граждан, поступившими в адрес Губернатора Камчатского края, Правительства Камчатского края и иных исполнительных органов, в том числе: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1</w:t>
      </w:r>
      <w:r w:rsidRPr="00C42B41">
        <w:rPr>
          <w:rFonts w:ascii="Times New Roman" w:hAnsi="Times New Roman"/>
          <w:sz w:val="28"/>
          <w:szCs w:val="28"/>
        </w:rPr>
        <w:t>.1. обеспечивает личный прием граждан Губернатором Камчатского края, Первым вице-губернатором Камчатского края, Председателем Правительства Камчатского края, вице-губернаторами Камчатского края, Руководителем Администрации, заместителями Председателя Правительства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1</w:t>
      </w:r>
      <w:r w:rsidRPr="00C42B41">
        <w:rPr>
          <w:rFonts w:ascii="Times New Roman" w:hAnsi="Times New Roman"/>
          <w:sz w:val="28"/>
          <w:szCs w:val="28"/>
        </w:rPr>
        <w:t>.2. обеспечивает рассмотрение устных и письменных запросов граждан о предоставлении информации, касающейся деятельности Губернатора Камчатского края и Правительства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1</w:t>
      </w:r>
      <w:r w:rsidRPr="00C42B41">
        <w:rPr>
          <w:rFonts w:ascii="Times New Roman" w:hAnsi="Times New Roman"/>
          <w:sz w:val="28"/>
          <w:szCs w:val="28"/>
        </w:rPr>
        <w:t>.3. осуществляет информационно-статистическое, аналитическое и методическое обеспечение деятельности Губернатора Камчатского края, Правительства Камчатского края и иных исполнительных органов Камчатского края по вопросам, связанным с рассмотрением обращений граждан, в том числе с использованием информационно-телекоммуникационных технологий и ресурсов.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2</w:t>
      </w:r>
      <w:r w:rsidRPr="00C42B41">
        <w:rPr>
          <w:rFonts w:ascii="Times New Roman" w:hAnsi="Times New Roman"/>
          <w:sz w:val="28"/>
          <w:szCs w:val="28"/>
        </w:rPr>
        <w:t>. Осуществляет организационное обеспечение деятельности комиссии</w:t>
      </w:r>
      <w:r w:rsidRPr="00C42B41">
        <w:rPr>
          <w:rFonts w:ascii="Times New Roman" w:hAnsi="Times New Roman"/>
          <w:color w:val="FF0000"/>
          <w:sz w:val="28"/>
          <w:szCs w:val="28"/>
        </w:rPr>
        <w:t xml:space="preserve"> </w:t>
      </w:r>
      <w:r w:rsidRPr="00C42B41">
        <w:rPr>
          <w:rFonts w:ascii="Times New Roman" w:hAnsi="Times New Roman"/>
          <w:sz w:val="28"/>
          <w:szCs w:val="28"/>
        </w:rPr>
        <w:t>по делам несовершеннолетних и защите их прав при Правительстве Камчатского края.</w:t>
      </w:r>
    </w:p>
    <w:p w:rsid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10C47">
        <w:rPr>
          <w:rFonts w:ascii="Times New Roman" w:hAnsi="Times New Roman"/>
          <w:sz w:val="28"/>
          <w:szCs w:val="28"/>
        </w:rPr>
        <w:t>3</w:t>
      </w:r>
      <w:r w:rsidRPr="00C42B41">
        <w:rPr>
          <w:rFonts w:ascii="Times New Roman" w:hAnsi="Times New Roman"/>
          <w:sz w:val="28"/>
          <w:szCs w:val="28"/>
        </w:rPr>
        <w:t>. Обеспечивает реализацию полномочий в сфере внедрения и развития системы управления проектами в Камчатском крае.</w:t>
      </w:r>
    </w:p>
    <w:p w:rsidR="00151125" w:rsidRPr="00151125" w:rsidRDefault="00BD7F37" w:rsidP="00151125">
      <w:pPr>
        <w:spacing w:after="0" w:line="240" w:lineRule="auto"/>
        <w:ind w:firstLine="709"/>
        <w:jc w:val="both"/>
        <w:rPr>
          <w:rFonts w:ascii="Times New Roman" w:hAnsi="Times New Roman"/>
          <w:sz w:val="28"/>
          <w:szCs w:val="28"/>
        </w:rPr>
      </w:pPr>
      <w:r>
        <w:rPr>
          <w:rFonts w:ascii="Times New Roman" w:hAnsi="Times New Roman"/>
          <w:sz w:val="28"/>
          <w:szCs w:val="28"/>
        </w:rPr>
        <w:t>34. О</w:t>
      </w:r>
      <w:r w:rsidR="00151125" w:rsidRPr="00151125">
        <w:rPr>
          <w:rFonts w:ascii="Times New Roman" w:hAnsi="Times New Roman"/>
          <w:sz w:val="28"/>
          <w:szCs w:val="28"/>
        </w:rPr>
        <w:t>рганизует размещение (оказывает содействие в размещении) исполнительными органами Камчатского края и подведомственными им организациями информации о их деятельности на их официальных страницах в информационно-телек</w:t>
      </w:r>
      <w:r>
        <w:rPr>
          <w:rFonts w:ascii="Times New Roman" w:hAnsi="Times New Roman"/>
          <w:sz w:val="28"/>
          <w:szCs w:val="28"/>
        </w:rPr>
        <w:t>оммуникационной сети «Интернет».</w:t>
      </w:r>
    </w:p>
    <w:p w:rsidR="00151125" w:rsidRPr="00151125" w:rsidRDefault="00BD7F37" w:rsidP="00151125">
      <w:pPr>
        <w:spacing w:after="0" w:line="240" w:lineRule="auto"/>
        <w:ind w:firstLine="709"/>
        <w:jc w:val="both"/>
        <w:rPr>
          <w:rFonts w:ascii="Times New Roman" w:hAnsi="Times New Roman"/>
          <w:sz w:val="28"/>
          <w:szCs w:val="28"/>
        </w:rPr>
      </w:pPr>
      <w:r>
        <w:rPr>
          <w:rFonts w:ascii="Times New Roman" w:hAnsi="Times New Roman"/>
          <w:sz w:val="28"/>
          <w:szCs w:val="28"/>
        </w:rPr>
        <w:t>35. О</w:t>
      </w:r>
      <w:r w:rsidR="00151125" w:rsidRPr="00151125">
        <w:rPr>
          <w:rFonts w:ascii="Times New Roman" w:hAnsi="Times New Roman"/>
          <w:sz w:val="28"/>
          <w:szCs w:val="28"/>
        </w:rPr>
        <w:t>существляет реализацию региональной информационной политики в части:</w:t>
      </w:r>
    </w:p>
    <w:p w:rsidR="00151125" w:rsidRPr="00151125" w:rsidRDefault="00BD7F37" w:rsidP="00151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r w:rsidR="00151125" w:rsidRPr="00151125">
        <w:rPr>
          <w:rFonts w:ascii="Times New Roman" w:hAnsi="Times New Roman"/>
          <w:sz w:val="28"/>
          <w:szCs w:val="28"/>
        </w:rPr>
        <w:t>разработки и реализации мер по построению социально ориентированного информационного общества;</w:t>
      </w:r>
    </w:p>
    <w:p w:rsidR="00151125" w:rsidRPr="00C42B41" w:rsidRDefault="00BD7F37" w:rsidP="0015112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35.2. </w:t>
      </w:r>
      <w:r w:rsidR="00151125" w:rsidRPr="00151125">
        <w:rPr>
          <w:rFonts w:ascii="Times New Roman" w:hAnsi="Times New Roman"/>
          <w:sz w:val="28"/>
          <w:szCs w:val="28"/>
        </w:rPr>
        <w:t>создания и развития на территории Камчатского края сис</w:t>
      </w:r>
      <w:r>
        <w:rPr>
          <w:rFonts w:ascii="Times New Roman" w:hAnsi="Times New Roman"/>
          <w:sz w:val="28"/>
          <w:szCs w:val="28"/>
        </w:rPr>
        <w:t xml:space="preserve">темы </w:t>
      </w:r>
      <w:proofErr w:type="spellStart"/>
      <w:r>
        <w:rPr>
          <w:rFonts w:ascii="Times New Roman" w:hAnsi="Times New Roman"/>
          <w:sz w:val="28"/>
          <w:szCs w:val="28"/>
        </w:rPr>
        <w:t>медиаобразования</w:t>
      </w:r>
      <w:proofErr w:type="spellEnd"/>
      <w:r>
        <w:rPr>
          <w:rFonts w:ascii="Times New Roman" w:hAnsi="Times New Roman"/>
          <w:sz w:val="28"/>
          <w:szCs w:val="28"/>
        </w:rPr>
        <w:t xml:space="preserve"> населения.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D7F37">
        <w:rPr>
          <w:rFonts w:ascii="Times New Roman" w:hAnsi="Times New Roman"/>
          <w:sz w:val="28"/>
          <w:szCs w:val="28"/>
        </w:rPr>
        <w:t>6</w:t>
      </w:r>
      <w:r w:rsidRPr="00C42B41">
        <w:rPr>
          <w:rFonts w:ascii="Times New Roman" w:hAnsi="Times New Roman"/>
          <w:sz w:val="28"/>
          <w:szCs w:val="28"/>
        </w:rPr>
        <w:t>. Осуществляет согласование органам местного самоуправления муниципальных районов или городских округов в Камчатском крае схем размещения рекламных конструкций и вносимых в них изменений.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D7F37">
        <w:rPr>
          <w:rFonts w:ascii="Times New Roman" w:hAnsi="Times New Roman"/>
          <w:sz w:val="28"/>
          <w:szCs w:val="28"/>
        </w:rPr>
        <w:t>7</w:t>
      </w:r>
      <w:r w:rsidRPr="00C42B41">
        <w:rPr>
          <w:rFonts w:ascii="Times New Roman" w:hAnsi="Times New Roman"/>
          <w:sz w:val="28"/>
          <w:szCs w:val="28"/>
        </w:rPr>
        <w:t>. Участвует в обеспечении профессионального образования и дополнительного профессионального образования лиц, замещающих выборные муниципальные должности в Камчатском крае.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D7F37">
        <w:rPr>
          <w:rFonts w:ascii="Times New Roman" w:hAnsi="Times New Roman"/>
          <w:sz w:val="28"/>
          <w:szCs w:val="28"/>
        </w:rPr>
        <w:t>8</w:t>
      </w:r>
      <w:r w:rsidRPr="00C42B41">
        <w:rPr>
          <w:rFonts w:ascii="Times New Roman" w:hAnsi="Times New Roman"/>
          <w:sz w:val="28"/>
          <w:szCs w:val="28"/>
        </w:rPr>
        <w:t>.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заключает с указанными работниками срочные трудовые договоры.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3</w:t>
      </w:r>
      <w:r w:rsidR="00BD7F37">
        <w:rPr>
          <w:rFonts w:ascii="Times New Roman" w:hAnsi="Times New Roman"/>
          <w:sz w:val="28"/>
          <w:szCs w:val="28"/>
        </w:rPr>
        <w:t>9</w:t>
      </w:r>
      <w:r w:rsidRPr="00C42B41">
        <w:rPr>
          <w:rFonts w:ascii="Times New Roman" w:hAnsi="Times New Roman"/>
          <w:sz w:val="28"/>
          <w:szCs w:val="28"/>
        </w:rPr>
        <w:t>. Осуществляет материальное обеспечение деятельности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 счет средств, перечисляемых соответственно Советом Федерации Российской Федерации, Государственной Думой Федерального Собрания Российской Федерации на счет Администрации.</w:t>
      </w:r>
    </w:p>
    <w:p w:rsidR="00C42B41" w:rsidRPr="00C42B41" w:rsidRDefault="00BD7F37" w:rsidP="00C42B41">
      <w:pPr>
        <w:spacing w:after="0" w:line="240" w:lineRule="auto"/>
        <w:ind w:firstLine="709"/>
        <w:jc w:val="both"/>
        <w:rPr>
          <w:rFonts w:ascii="Times New Roman" w:hAnsi="Times New Roman"/>
          <w:sz w:val="28"/>
          <w:szCs w:val="28"/>
        </w:rPr>
      </w:pPr>
      <w:r>
        <w:rPr>
          <w:rFonts w:ascii="Times New Roman" w:hAnsi="Times New Roman"/>
          <w:sz w:val="28"/>
          <w:szCs w:val="28"/>
        </w:rPr>
        <w:t>40</w:t>
      </w:r>
      <w:r w:rsidR="00C42B41" w:rsidRPr="00C42B41">
        <w:rPr>
          <w:rFonts w:ascii="Times New Roman" w:hAnsi="Times New Roman"/>
          <w:sz w:val="28"/>
          <w:szCs w:val="28"/>
        </w:rPr>
        <w:t>. Осуществляет мероприятия в области противодействия экстремистской деятельности в пределах своей компетенции.</w:t>
      </w:r>
    </w:p>
    <w:p w:rsidR="00C42B41" w:rsidRPr="00C42B41" w:rsidRDefault="00BD7F37" w:rsidP="00C42B41">
      <w:pPr>
        <w:spacing w:after="0" w:line="240" w:lineRule="auto"/>
        <w:ind w:firstLine="709"/>
        <w:jc w:val="both"/>
        <w:rPr>
          <w:rFonts w:ascii="Times New Roman" w:hAnsi="Times New Roman"/>
          <w:sz w:val="28"/>
          <w:szCs w:val="28"/>
        </w:rPr>
      </w:pPr>
      <w:r>
        <w:rPr>
          <w:rFonts w:ascii="Times New Roman" w:hAnsi="Times New Roman"/>
          <w:sz w:val="28"/>
          <w:szCs w:val="28"/>
        </w:rPr>
        <w:t>41</w:t>
      </w:r>
      <w:r w:rsidR="00C42B41" w:rsidRPr="00C42B41">
        <w:rPr>
          <w:rFonts w:ascii="Times New Roman" w:hAnsi="Times New Roman"/>
          <w:sz w:val="28"/>
          <w:szCs w:val="28"/>
        </w:rPr>
        <w:t>.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Администрации и обеспечивает их выполнение.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2</w:t>
      </w:r>
      <w:r w:rsidRPr="00C42B41">
        <w:rPr>
          <w:rFonts w:ascii="Times New Roman" w:hAnsi="Times New Roman"/>
          <w:sz w:val="28"/>
          <w:szCs w:val="28"/>
        </w:rPr>
        <w:t>. Организует и осуществляет на межмуниципальном и региональном уровне мероприятия по территориальной обороне.</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3</w:t>
      </w:r>
      <w:r w:rsidRPr="00C42B41">
        <w:rPr>
          <w:rFonts w:ascii="Times New Roman" w:hAnsi="Times New Roman"/>
          <w:sz w:val="28"/>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4</w:t>
      </w:r>
      <w:r w:rsidRPr="00C42B41">
        <w:rPr>
          <w:rFonts w:ascii="Times New Roman" w:hAnsi="Times New Roman"/>
          <w:sz w:val="28"/>
          <w:szCs w:val="28"/>
        </w:rPr>
        <w:t>. Обеспечивает защиту информации в соответствии с законодательством.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5</w:t>
      </w:r>
      <w:r w:rsidRPr="00C42B41">
        <w:rPr>
          <w:rFonts w:ascii="Times New Roman" w:hAnsi="Times New Roman"/>
          <w:sz w:val="28"/>
          <w:szCs w:val="28"/>
        </w:rPr>
        <w:t>. Осуществляет профилактику коррупционных и иных правонарушений в пределах своей компетенции.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6</w:t>
      </w:r>
      <w:r w:rsidRPr="00C42B41">
        <w:rPr>
          <w:rFonts w:ascii="Times New Roman" w:hAnsi="Times New Roman"/>
          <w:sz w:val="28"/>
          <w:szCs w:val="28"/>
        </w:rPr>
        <w:t>. Участвует в пределах своей компетенции в:</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6</w:t>
      </w:r>
      <w:r w:rsidRPr="00C42B41">
        <w:rPr>
          <w:rFonts w:ascii="Times New Roman" w:hAnsi="Times New Roman"/>
          <w:sz w:val="28"/>
          <w:szCs w:val="28"/>
        </w:rPr>
        <w:t>.1. формировании и реализации государственной научно-технической политики и инновационной деятельности;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6</w:t>
      </w:r>
      <w:r w:rsidRPr="00C42B41">
        <w:rPr>
          <w:rFonts w:ascii="Times New Roman" w:hAnsi="Times New Roman"/>
          <w:sz w:val="28"/>
          <w:szCs w:val="28"/>
        </w:rPr>
        <w:t>.2. профилактике безнадзорности и правонарушений несовершеннолетних;</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6</w:t>
      </w:r>
      <w:r w:rsidRPr="00C42B41">
        <w:rPr>
          <w:rFonts w:ascii="Times New Roman" w:hAnsi="Times New Roman"/>
          <w:sz w:val="28"/>
          <w:szCs w:val="28"/>
        </w:rPr>
        <w:t>.3. профилактике правонарушений.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4</w:t>
      </w:r>
      <w:r w:rsidR="00BD7F37">
        <w:rPr>
          <w:rFonts w:ascii="Times New Roman" w:hAnsi="Times New Roman"/>
          <w:sz w:val="28"/>
          <w:szCs w:val="28"/>
        </w:rPr>
        <w:t>7</w:t>
      </w:r>
      <w:r w:rsidRPr="00C42B41">
        <w:rPr>
          <w:rFonts w:ascii="Times New Roman" w:hAnsi="Times New Roman"/>
          <w:sz w:val="28"/>
          <w:szCs w:val="28"/>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Администрации краевых государственных организациях.</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4</w:t>
      </w:r>
      <w:r w:rsidR="00BD7F37">
        <w:rPr>
          <w:rFonts w:ascii="Times New Roman" w:hAnsi="Times New Roman"/>
          <w:sz w:val="28"/>
          <w:szCs w:val="28"/>
        </w:rPr>
        <w:t>8</w:t>
      </w:r>
      <w:r w:rsidRPr="00C42B41">
        <w:rPr>
          <w:rFonts w:ascii="Times New Roman" w:hAnsi="Times New Roman"/>
          <w:sz w:val="28"/>
          <w:szCs w:val="28"/>
        </w:rPr>
        <w:t>. Рассматривает обращения граждан в порядке, установленном законодательством.</w:t>
      </w:r>
    </w:p>
    <w:p w:rsidR="00C42B41" w:rsidRPr="00C42B41" w:rsidRDefault="00C42B41" w:rsidP="00C42B41">
      <w:pPr>
        <w:spacing w:after="0" w:line="240" w:lineRule="auto"/>
        <w:ind w:firstLine="709"/>
        <w:jc w:val="both"/>
        <w:rPr>
          <w:rFonts w:ascii="Times New Roman" w:hAnsi="Times New Roman"/>
          <w:sz w:val="28"/>
        </w:rPr>
      </w:pPr>
      <w:r w:rsidRPr="00C42B41">
        <w:rPr>
          <w:rFonts w:ascii="Times New Roman" w:hAnsi="Times New Roman"/>
          <w:sz w:val="28"/>
        </w:rPr>
        <w:t>4</w:t>
      </w:r>
      <w:r w:rsidR="00BD7F37">
        <w:rPr>
          <w:rFonts w:ascii="Times New Roman" w:hAnsi="Times New Roman"/>
          <w:sz w:val="28"/>
        </w:rPr>
        <w:t>9</w:t>
      </w:r>
      <w:r w:rsidRPr="00C42B41">
        <w:rPr>
          <w:rFonts w:ascii="Times New Roman" w:hAnsi="Times New Roman"/>
          <w:sz w:val="28"/>
        </w:rPr>
        <w:t>. Оказывает гражданам бесплатную юридическую помощь в виде правового консультирования в устной и письменной форме по вопросам, относящимся к ее компетенции, в порядке, установленном законодательством Российской Федерации для рассмотрения обращений граждан.</w:t>
      </w:r>
    </w:p>
    <w:p w:rsidR="00C42B41" w:rsidRPr="00C42B41" w:rsidRDefault="00BD7F37" w:rsidP="00C42B41">
      <w:pPr>
        <w:spacing w:after="0" w:line="240" w:lineRule="auto"/>
        <w:ind w:firstLine="709"/>
        <w:jc w:val="both"/>
        <w:rPr>
          <w:rFonts w:ascii="Times New Roman" w:hAnsi="Times New Roman"/>
          <w:sz w:val="28"/>
          <w:szCs w:val="28"/>
        </w:rPr>
      </w:pPr>
      <w:r>
        <w:rPr>
          <w:rFonts w:ascii="Times New Roman" w:hAnsi="Times New Roman"/>
          <w:sz w:val="28"/>
          <w:szCs w:val="28"/>
        </w:rPr>
        <w:t>50</w:t>
      </w:r>
      <w:r w:rsidR="00C42B41" w:rsidRPr="00C42B41">
        <w:rPr>
          <w:rFonts w:ascii="Times New Roman" w:hAnsi="Times New Roman"/>
          <w:sz w:val="28"/>
          <w:szCs w:val="28"/>
        </w:rPr>
        <w:t>. Учреждает в соответствии с законодательством Камчатского края награды и поощрения Администрации в установленной сфере деятельности и награждает ими работников Администрации и других лиц.</w:t>
      </w:r>
    </w:p>
    <w:p w:rsidR="00C42B41" w:rsidRPr="00C42B41" w:rsidRDefault="00BD7F37" w:rsidP="00C42B41">
      <w:pPr>
        <w:spacing w:after="0" w:line="240" w:lineRule="auto"/>
        <w:ind w:firstLine="709"/>
        <w:jc w:val="both"/>
        <w:rPr>
          <w:rFonts w:ascii="Times New Roman" w:hAnsi="Times New Roman"/>
          <w:sz w:val="28"/>
          <w:szCs w:val="28"/>
        </w:rPr>
      </w:pPr>
      <w:r>
        <w:rPr>
          <w:rFonts w:ascii="Times New Roman" w:hAnsi="Times New Roman"/>
          <w:sz w:val="28"/>
          <w:szCs w:val="28"/>
        </w:rPr>
        <w:t>51</w:t>
      </w:r>
      <w:r w:rsidR="00C42B41" w:rsidRPr="00C42B41">
        <w:rPr>
          <w:rFonts w:ascii="Times New Roman" w:hAnsi="Times New Roman"/>
          <w:sz w:val="28"/>
          <w:szCs w:val="28"/>
        </w:rPr>
        <w:t>. Осуществляет деятельность по комплектованию, хранению, учету и использованию архивных документов, образовавшихся в процессе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2</w:t>
      </w:r>
      <w:r w:rsidRPr="00C42B41">
        <w:rPr>
          <w:rFonts w:ascii="Times New Roman" w:hAnsi="Times New Roman"/>
          <w:sz w:val="28"/>
          <w:szCs w:val="28"/>
        </w:rPr>
        <w:t>. Осуществляет иные полномочия в установленной сфере деятельности, предусмотренные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pStyle w:val="af1"/>
        <w:jc w:val="center"/>
        <w:rPr>
          <w:rFonts w:ascii="Times New Roman" w:hAnsi="Times New Roman" w:cs="Times New Roman"/>
          <w:sz w:val="28"/>
          <w:szCs w:val="28"/>
        </w:rPr>
      </w:pPr>
      <w:r w:rsidRPr="00C42B41">
        <w:rPr>
          <w:rFonts w:ascii="Times New Roman" w:hAnsi="Times New Roman" w:cs="Times New Roman"/>
          <w:sz w:val="28"/>
          <w:szCs w:val="28"/>
        </w:rPr>
        <w:t>4. Права и обязанности Администрации</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 Администрация имеет право:</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 запрашивать и получать от других государственных органов, органов местного самоуправления, общественных объединений и иных организаций информацию и материалы, необходимые для принятия решений по вопросам, относящимся к установленной сфере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.2. использовать в установленном порядке информацию, содержащуюся в банках данных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.3. использовать в установленном порядке государственные информационные системы связи и коммуникации, действующие в системе исполнительных органов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.4. запрашивать и получать от исполнительных органов Камчатского края, органов местного самоуправления муниципальных образований в Камчатском крае информацию об исполнении контролируемых решений (поручений);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.5. направлять исполнительным органам Камчатского края, органам местного самоуправления муниципальных образований в Камчатском крае поручения по вопросам обеспечения исполнения поручений Губернатора Камчатского края и Правительства Камчатского края, создавать для осуществления этой работы соответствующие комиссии и рабочие группы;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.6. возвращать исполнительным органам Камчатского края представленные ими с нарушением установленного порядка проекты документов для доработки и надлежащего оформления;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.7. направлять документы по вопросам, не требующим решения Губернатора Камчатского края или Правительства Камчатского края, на рассмотрение соответствующим исполнительным органам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5</w:t>
      </w:r>
      <w:r w:rsidR="00BD7F37">
        <w:rPr>
          <w:rFonts w:ascii="Times New Roman" w:hAnsi="Times New Roman"/>
          <w:sz w:val="28"/>
          <w:szCs w:val="28"/>
        </w:rPr>
        <w:t>3</w:t>
      </w:r>
      <w:r w:rsidRPr="00C42B41">
        <w:rPr>
          <w:rFonts w:ascii="Times New Roman" w:hAnsi="Times New Roman"/>
          <w:sz w:val="28"/>
          <w:szCs w:val="28"/>
        </w:rPr>
        <w:t>.8. разрабатывать методические материалы и рекомендации по вопросам, входящим в компетенцию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.9. образовывать координационные и совещательные органы, рабочие группы, штабы, коллегии в установленной сфере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.10. привлекать для решения вопросов, отнесенных к сфере деятельности Администрации, научные и иные организации, ученых и специалистов, работников иных исполнительных органов Камчатского края и подведомственных им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.11. проводить конференции, совещания, семинары по вопросам, отнесенным к установленной сфере деятельности Администрации с привлечением представителей других исполнительных органов Камчатского края, органов местного самоуправления муниципальных образований в Камчатском крае, общественных объединений и иных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2</w:t>
      </w:r>
      <w:r w:rsidRPr="00C42B41">
        <w:rPr>
          <w:rFonts w:ascii="Times New Roman" w:hAnsi="Times New Roman"/>
          <w:sz w:val="28"/>
          <w:szCs w:val="28"/>
        </w:rPr>
        <w:t>. требовать от работников иных исполнительных органов Камчатского края, допущенных к работе со сведениями, составляющими государственную тайну, точного выполнения установленного порядка обращения с секретной информацией и информацией с ограниченным доступом, специальными телеграммами и документами;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3</w:t>
      </w:r>
      <w:r w:rsidRPr="00C42B41">
        <w:rPr>
          <w:rFonts w:ascii="Times New Roman" w:hAnsi="Times New Roman"/>
          <w:sz w:val="28"/>
          <w:szCs w:val="28"/>
        </w:rPr>
        <w:t>. контролировать выполнение работниками иных исполнительных органов Камчатского края требований по защите государственной тайны, иной информации ограниченного доступа;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4</w:t>
      </w:r>
      <w:r w:rsidRPr="00C42B41">
        <w:rPr>
          <w:rFonts w:ascii="Times New Roman" w:hAnsi="Times New Roman"/>
          <w:sz w:val="28"/>
          <w:szCs w:val="28"/>
        </w:rPr>
        <w:t>. давать разъяснения по вопросам, отнесенным к установленной сфере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5</w:t>
      </w:r>
      <w:r w:rsidRPr="00C42B41">
        <w:rPr>
          <w:rFonts w:ascii="Times New Roman" w:hAnsi="Times New Roman"/>
          <w:sz w:val="28"/>
          <w:szCs w:val="28"/>
        </w:rPr>
        <w:t>. учреждать в установленном порядке награды и поощрения Администрации, устанавливать порядок награждения ими работников Администрации и других лиц, осуществляющих деятельность в установленной сфере деятельности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6</w:t>
      </w:r>
      <w:r w:rsidRPr="00C42B41">
        <w:rPr>
          <w:rFonts w:ascii="Times New Roman" w:hAnsi="Times New Roman"/>
          <w:sz w:val="28"/>
          <w:szCs w:val="28"/>
        </w:rPr>
        <w:t>. представлять в установленном порядке работников Администрации и подведомственных организаций к награждению государственными наградами Российской Федерации, наградами Камчатского края, к наградам (поощрениям) Законодательного Собрания Камчатского края, Губернатора Камчатского края и Правительства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3</w:t>
      </w:r>
      <w:r w:rsidRPr="00C42B41">
        <w:rPr>
          <w:rFonts w:ascii="Times New Roman" w:hAnsi="Times New Roman"/>
          <w:sz w:val="28"/>
          <w:szCs w:val="28"/>
        </w:rPr>
        <w:t>.1</w:t>
      </w:r>
      <w:r w:rsidR="00B10C47">
        <w:rPr>
          <w:rFonts w:ascii="Times New Roman" w:hAnsi="Times New Roman"/>
          <w:sz w:val="28"/>
          <w:szCs w:val="28"/>
        </w:rPr>
        <w:t>7</w:t>
      </w:r>
      <w:r w:rsidRPr="00C42B41">
        <w:rPr>
          <w:rFonts w:ascii="Times New Roman" w:hAnsi="Times New Roman"/>
          <w:sz w:val="28"/>
          <w:szCs w:val="28"/>
        </w:rPr>
        <w:t>. осуществлять иные права в соответствии законодательством.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BD7F37">
        <w:rPr>
          <w:rFonts w:ascii="Times New Roman" w:hAnsi="Times New Roman"/>
          <w:sz w:val="28"/>
          <w:szCs w:val="28"/>
        </w:rPr>
        <w:t>4</w:t>
      </w:r>
      <w:r w:rsidRPr="00C42B41">
        <w:rPr>
          <w:rFonts w:ascii="Times New Roman" w:hAnsi="Times New Roman"/>
          <w:sz w:val="28"/>
          <w:szCs w:val="28"/>
        </w:rPr>
        <w:t>. Администрация обязана: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4</w:t>
      </w:r>
      <w:r w:rsidRPr="00C42B41">
        <w:rPr>
          <w:rFonts w:ascii="Times New Roman" w:hAnsi="Times New Roman"/>
          <w:sz w:val="28"/>
          <w:szCs w:val="28"/>
        </w:rPr>
        <w:t>.1. руководствоваться в своей деятельности федеральным законодательством и законодательством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4</w:t>
      </w:r>
      <w:r w:rsidRPr="00C42B41">
        <w:rPr>
          <w:rFonts w:ascii="Times New Roman" w:hAnsi="Times New Roman"/>
          <w:sz w:val="28"/>
          <w:szCs w:val="28"/>
        </w:rPr>
        <w:t>.2. соблюдать права и законные интересы граждан и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4</w:t>
      </w:r>
      <w:r w:rsidRPr="00C42B41">
        <w:rPr>
          <w:rFonts w:ascii="Times New Roman" w:hAnsi="Times New Roman"/>
          <w:sz w:val="28"/>
          <w:szCs w:val="28"/>
        </w:rPr>
        <w:t>.3. учитывать культурные аспекты во всех государственных программах экономического, экологического, социального, национального развития;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4</w:t>
      </w:r>
      <w:r w:rsidRPr="00C42B41">
        <w:rPr>
          <w:rFonts w:ascii="Times New Roman" w:hAnsi="Times New Roman"/>
          <w:sz w:val="28"/>
          <w:szCs w:val="28"/>
        </w:rPr>
        <w:t>.4. осуществлять государственную регистрацию приказов Администрации, имеющих нормативный характер.</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spacing w:after="0" w:line="240" w:lineRule="auto"/>
        <w:jc w:val="center"/>
        <w:rPr>
          <w:rFonts w:ascii="Times New Roman" w:hAnsi="Times New Roman"/>
          <w:sz w:val="28"/>
          <w:szCs w:val="28"/>
        </w:rPr>
      </w:pPr>
      <w:r w:rsidRPr="00C42B41">
        <w:rPr>
          <w:rFonts w:ascii="Times New Roman" w:hAnsi="Times New Roman"/>
          <w:sz w:val="28"/>
          <w:szCs w:val="28"/>
        </w:rPr>
        <w:t>5. Организация деятельности Администрации</w:t>
      </w:r>
    </w:p>
    <w:p w:rsidR="00C42B41" w:rsidRPr="00C42B41" w:rsidRDefault="00C42B41" w:rsidP="00C42B41">
      <w:pPr>
        <w:spacing w:after="0" w:line="240" w:lineRule="auto"/>
        <w:jc w:val="center"/>
        <w:rPr>
          <w:rFonts w:ascii="Times New Roman" w:hAnsi="Times New Roman"/>
          <w:sz w:val="28"/>
          <w:szCs w:val="28"/>
        </w:rPr>
      </w:pP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lastRenderedPageBreak/>
        <w:t>5</w:t>
      </w:r>
      <w:r w:rsidR="002E113A">
        <w:rPr>
          <w:rFonts w:ascii="Times New Roman" w:hAnsi="Times New Roman"/>
          <w:sz w:val="28"/>
          <w:szCs w:val="28"/>
        </w:rPr>
        <w:t>5</w:t>
      </w:r>
      <w:r w:rsidRPr="00C42B41">
        <w:rPr>
          <w:rFonts w:ascii="Times New Roman" w:hAnsi="Times New Roman"/>
          <w:sz w:val="28"/>
          <w:szCs w:val="28"/>
        </w:rPr>
        <w:t>. Администрацию возглавляет Руководитель Администрации, назначаемый на должность и освобождаемый от должности Губернатором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Руководитель Администрации имеет первого заместителя, заместителей.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6</w:t>
      </w:r>
      <w:r w:rsidRPr="00C42B41">
        <w:rPr>
          <w:rFonts w:ascii="Times New Roman" w:hAnsi="Times New Roman"/>
          <w:sz w:val="28"/>
          <w:szCs w:val="28"/>
        </w:rPr>
        <w:t>. В случае, если Руководитель Администрации не может осуществлять свои должностные обязанности в связи с состоянием здоровья или другими обстоятельствами, временно препятствующими осуществлению должностных обязанностей (в частности, отпуск, служебная командировка), их исполняет один из его заместителей или иное лицо, в соответствии с приказом Администрации, предусматривающим возложение исполнения обязанностей Руководителя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7</w:t>
      </w:r>
      <w:r w:rsidRPr="00C42B41">
        <w:rPr>
          <w:rFonts w:ascii="Times New Roman" w:hAnsi="Times New Roman"/>
          <w:sz w:val="28"/>
          <w:szCs w:val="28"/>
        </w:rPr>
        <w:t>. Структура Администрации утверждается Руководителем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 Руководитель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 осуществляет руководство Администрацией и организует ее деятельность на основе единоначалия;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.2. несет персональную ответственность за выполнение возложенных на Администрацию полномочий и функций;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.3. распределяет обязанности между своими заместителями путем издания приказа;</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.4. утверждает положения о структурных подразделениях Администрации (за исключением положений о структурных подразделениях Администрации, которые утверждаются Губернатором Камчатского края, в том числе о структурных подразделениях Администрации, осуществляющих задачи и функции органа Камчатского края по профилактике коррупционных и иных правонарушений, полномочия в области использования специальной документальной связи</w:t>
      </w:r>
      <w:r w:rsidR="006D7590">
        <w:rPr>
          <w:rFonts w:ascii="Times New Roman" w:hAnsi="Times New Roman"/>
          <w:sz w:val="28"/>
          <w:szCs w:val="28"/>
        </w:rPr>
        <w:t>, мобилизационной подготовки и мобилизации</w:t>
      </w:r>
      <w:r w:rsidRPr="00C42B41">
        <w:rPr>
          <w:rFonts w:ascii="Times New Roman" w:hAnsi="Times New Roman"/>
          <w:sz w:val="28"/>
          <w:szCs w:val="28"/>
        </w:rPr>
        <w:t>);</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.5. утверждает должностные регламенты заместителей руководителей иных исполнительных органов Камчатского края,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 государственных гражданских служащих Администрации (за исключением должностных регламентов государственных гражданских служащих,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 и должностные инструкции работников Администрации, замещающих должности, не являющиеся должностями государственной гражданской службы Камчатского края;</w:t>
      </w:r>
    </w:p>
    <w:p w:rsidR="00C42B41" w:rsidRPr="00C42B41" w:rsidRDefault="00C42B41" w:rsidP="00B10C47">
      <w:pPr>
        <w:spacing w:after="0" w:line="240" w:lineRule="auto"/>
        <w:ind w:firstLine="709"/>
        <w:jc w:val="both"/>
        <w:rPr>
          <w:rFonts w:ascii="Times New Roman" w:hAnsi="Times New Roman"/>
          <w:sz w:val="24"/>
          <w:szCs w:val="24"/>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w:t>
      </w:r>
      <w:r w:rsidR="00B10C47">
        <w:rPr>
          <w:rFonts w:ascii="Times New Roman" w:hAnsi="Times New Roman"/>
          <w:sz w:val="28"/>
          <w:szCs w:val="28"/>
        </w:rPr>
        <w:t>6</w:t>
      </w:r>
      <w:r w:rsidRPr="00C42B41">
        <w:rPr>
          <w:rFonts w:ascii="Times New Roman" w:hAnsi="Times New Roman"/>
          <w:sz w:val="28"/>
          <w:szCs w:val="28"/>
        </w:rPr>
        <w:t xml:space="preserve">. обеспечивает закрепление в положениях о структурных подразделениях Администрации (за исключением положений о структурных подразделениях Администрации, которые утверждаются Губернатором Камчатского края, в том числе о структурных подразделениях Администрации, осуществляющих задачи и функции органа Камчатского края по профилактике </w:t>
      </w:r>
      <w:r w:rsidRPr="00C42B41">
        <w:rPr>
          <w:rFonts w:ascii="Times New Roman" w:hAnsi="Times New Roman"/>
          <w:sz w:val="28"/>
          <w:szCs w:val="28"/>
        </w:rPr>
        <w:lastRenderedPageBreak/>
        <w:t>коррупционных и иных правонарушений, полномочия в области использования специальной документальной связи, мобилизационной подготовки и мобилизации), должностных регламентах заместителей руководителей иных исполнительных органов Камчатского края,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 государственных гражданских служащих Администрации (за исключением должностных регламентов государственных гражданских служащих,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w:t>
      </w:r>
      <w:r w:rsidR="006D7590">
        <w:rPr>
          <w:rFonts w:ascii="Times New Roman" w:hAnsi="Times New Roman"/>
          <w:sz w:val="28"/>
          <w:szCs w:val="28"/>
        </w:rPr>
        <w:t>,</w:t>
      </w:r>
      <w:r w:rsidRPr="00C42B41">
        <w:rPr>
          <w:rFonts w:ascii="Times New Roman" w:hAnsi="Times New Roman"/>
          <w:sz w:val="28"/>
          <w:szCs w:val="28"/>
        </w:rPr>
        <w:t xml:space="preserve"> мобилизационной подготовки и мобилизации) и должностные инструкции работников Администрации, замещающих должности, не являющиеся должностями государственной гражданской службы Камчатского края, и участвующих в рамках своих полномочий в реализации мероприятий по противодействию идеологии терроризма, соответствующих обязанностей;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w:t>
      </w:r>
      <w:r w:rsidR="00B10C47">
        <w:rPr>
          <w:rFonts w:ascii="Times New Roman" w:hAnsi="Times New Roman"/>
          <w:sz w:val="28"/>
          <w:szCs w:val="28"/>
        </w:rPr>
        <w:t>7</w:t>
      </w:r>
      <w:r w:rsidRPr="00C42B41">
        <w:rPr>
          <w:rFonts w:ascii="Times New Roman" w:hAnsi="Times New Roman"/>
          <w:sz w:val="28"/>
          <w:szCs w:val="28"/>
        </w:rPr>
        <w:t>. осуществляет полномочия представителя нанимателя в отношении государственных гражданских служащих Администрации,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в отношении работников Администрации, замещающих должности, не являющиеся должностями государственной гражданской службы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w:t>
      </w:r>
      <w:r w:rsidR="00B10C47">
        <w:rPr>
          <w:rFonts w:ascii="Times New Roman" w:hAnsi="Times New Roman"/>
          <w:sz w:val="28"/>
          <w:szCs w:val="28"/>
        </w:rPr>
        <w:t>8</w:t>
      </w:r>
      <w:r w:rsidRPr="00C42B41">
        <w:rPr>
          <w:rFonts w:ascii="Times New Roman" w:hAnsi="Times New Roman"/>
          <w:sz w:val="28"/>
          <w:szCs w:val="28"/>
        </w:rPr>
        <w:t>. осуществляет полномочия представителя нанимателя в отношении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w:t>
      </w:r>
      <w:r w:rsidR="00B10C47">
        <w:rPr>
          <w:rFonts w:ascii="Times New Roman" w:hAnsi="Times New Roman"/>
          <w:sz w:val="28"/>
          <w:szCs w:val="28"/>
        </w:rPr>
        <w:t>9</w:t>
      </w:r>
      <w:r w:rsidRPr="00C42B41">
        <w:rPr>
          <w:rFonts w:ascii="Times New Roman" w:hAnsi="Times New Roman"/>
          <w:sz w:val="28"/>
          <w:szCs w:val="28"/>
        </w:rPr>
        <w:t>. решает вопросы, связанные с прохождением государственной гражданской службы Камчатского края, трудовыми отношениями в Администрации в соответствии с законодательством;</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w:t>
      </w:r>
      <w:r w:rsidR="00B10C47">
        <w:rPr>
          <w:rFonts w:ascii="Times New Roman" w:hAnsi="Times New Roman"/>
          <w:sz w:val="28"/>
          <w:szCs w:val="28"/>
        </w:rPr>
        <w:t>10</w:t>
      </w:r>
      <w:r w:rsidRPr="00C42B41">
        <w:rPr>
          <w:rFonts w:ascii="Times New Roman" w:hAnsi="Times New Roman"/>
          <w:sz w:val="28"/>
          <w:szCs w:val="28"/>
        </w:rPr>
        <w:t xml:space="preserve">. утверждает штатное расписание Администрации </w:t>
      </w:r>
      <w:proofErr w:type="gramStart"/>
      <w:r w:rsidRPr="00C42B41">
        <w:rPr>
          <w:rFonts w:ascii="Times New Roman" w:hAnsi="Times New Roman"/>
          <w:sz w:val="28"/>
          <w:szCs w:val="28"/>
        </w:rPr>
        <w:t>в пределах</w:t>
      </w:r>
      <w:proofErr w:type="gramEnd"/>
      <w:r w:rsidRPr="00C42B41">
        <w:rPr>
          <w:rFonts w:ascii="Times New Roman" w:hAnsi="Times New Roman"/>
          <w:sz w:val="28"/>
          <w:szCs w:val="28"/>
        </w:rPr>
        <w:t xml:space="preserve"> установленных Губернатором Камчатского края фонда оплаты труда и штатной численности работников, смету расходов на обеспечение деятельности Администрации в пределах бюджетных ассигнований, предусмотренных в краевом бюджете на соответствующий финансовый год;</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1</w:t>
      </w:r>
      <w:r w:rsidRPr="00C42B41">
        <w:rPr>
          <w:rFonts w:ascii="Times New Roman" w:hAnsi="Times New Roman"/>
          <w:sz w:val="28"/>
          <w:szCs w:val="28"/>
        </w:rPr>
        <w:t>.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заключает с указанными работниками срочные трудовые договоры;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2</w:t>
      </w:r>
      <w:r w:rsidRPr="00C42B41">
        <w:rPr>
          <w:rFonts w:ascii="Times New Roman" w:hAnsi="Times New Roman"/>
          <w:sz w:val="28"/>
          <w:szCs w:val="28"/>
        </w:rPr>
        <w:t xml:space="preserve">. вносит в Министерство финансов Камчатского края предложения по формированию краевого бюджета в части финансового обеспечения </w:t>
      </w:r>
      <w:r w:rsidRPr="00C42B41">
        <w:rPr>
          <w:rFonts w:ascii="Times New Roman" w:hAnsi="Times New Roman"/>
          <w:sz w:val="28"/>
          <w:szCs w:val="28"/>
        </w:rPr>
        <w:lastRenderedPageBreak/>
        <w:t>деятельности Администрации и содержания подведомственных ей краевых государственных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3</w:t>
      </w:r>
      <w:r w:rsidRPr="00C42B41">
        <w:rPr>
          <w:rFonts w:ascii="Times New Roman" w:hAnsi="Times New Roman"/>
          <w:sz w:val="28"/>
          <w:szCs w:val="28"/>
        </w:rPr>
        <w:t>.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Администрации, а также реорганизации и ликвидации подведомственных ей краевых государственных организаций;</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4</w:t>
      </w:r>
      <w:r w:rsidRPr="00C42B41">
        <w:rPr>
          <w:rFonts w:ascii="Times New Roman" w:hAnsi="Times New Roman"/>
          <w:sz w:val="28"/>
          <w:szCs w:val="28"/>
        </w:rPr>
        <w:t>. назначает на должность и освобождает от должности в установленном порядке руководителей подведомственных Администрации краевых государственных организаций, заключает и расторгает с указанными руководителями трудовые договоры;</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5</w:t>
      </w:r>
      <w:r w:rsidRPr="00C42B41">
        <w:rPr>
          <w:rFonts w:ascii="Times New Roman" w:hAnsi="Times New Roman"/>
          <w:sz w:val="28"/>
          <w:szCs w:val="28"/>
        </w:rPr>
        <w:t>. издает и подписывает приказы по вопросам установленной сферы деятельности Администрации, а также по вопросам внутренней организации Администрации;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6</w:t>
      </w:r>
      <w:r w:rsidRPr="00C42B41">
        <w:rPr>
          <w:rFonts w:ascii="Times New Roman" w:hAnsi="Times New Roman"/>
          <w:sz w:val="28"/>
          <w:szCs w:val="28"/>
        </w:rPr>
        <w:t>. действует без доверенности от имени Администрации, представляет ее во всех государственных, судебных органах и организациях, заключает и подписывает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C42B41"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r w:rsidRPr="00C42B41">
        <w:rPr>
          <w:rFonts w:ascii="Times New Roman" w:hAnsi="Times New Roman"/>
          <w:sz w:val="28"/>
          <w:szCs w:val="28"/>
        </w:rPr>
        <w:t>.1</w:t>
      </w:r>
      <w:r w:rsidR="00B10C47">
        <w:rPr>
          <w:rFonts w:ascii="Times New Roman" w:hAnsi="Times New Roman"/>
          <w:sz w:val="28"/>
          <w:szCs w:val="28"/>
        </w:rPr>
        <w:t>7</w:t>
      </w:r>
      <w:r w:rsidRPr="00C42B41">
        <w:rPr>
          <w:rFonts w:ascii="Times New Roman" w:hAnsi="Times New Roman"/>
          <w:sz w:val="28"/>
          <w:szCs w:val="28"/>
        </w:rPr>
        <w:t>. распоряжается в порядке, установленном законодательством, имуществом, закрепленным за Администрацией;</w:t>
      </w:r>
    </w:p>
    <w:p w:rsidR="00ED738C" w:rsidRPr="00C42B41" w:rsidRDefault="00C42B41" w:rsidP="00C42B41">
      <w:pPr>
        <w:spacing w:after="0" w:line="240" w:lineRule="auto"/>
        <w:ind w:firstLine="709"/>
        <w:jc w:val="both"/>
        <w:rPr>
          <w:rFonts w:ascii="Times New Roman" w:hAnsi="Times New Roman"/>
          <w:sz w:val="28"/>
          <w:szCs w:val="28"/>
        </w:rPr>
      </w:pPr>
      <w:r w:rsidRPr="00C42B41">
        <w:rPr>
          <w:rFonts w:ascii="Times New Roman" w:hAnsi="Times New Roman"/>
          <w:sz w:val="28"/>
          <w:szCs w:val="28"/>
        </w:rPr>
        <w:t>5</w:t>
      </w:r>
      <w:r w:rsidR="002E113A">
        <w:rPr>
          <w:rFonts w:ascii="Times New Roman" w:hAnsi="Times New Roman"/>
          <w:sz w:val="28"/>
          <w:szCs w:val="28"/>
        </w:rPr>
        <w:t>8</w:t>
      </w:r>
      <w:bookmarkStart w:id="2" w:name="_GoBack"/>
      <w:bookmarkEnd w:id="2"/>
      <w:r w:rsidRPr="00C42B41">
        <w:rPr>
          <w:rFonts w:ascii="Times New Roman" w:hAnsi="Times New Roman"/>
          <w:sz w:val="28"/>
          <w:szCs w:val="28"/>
        </w:rPr>
        <w:t>.1</w:t>
      </w:r>
      <w:r w:rsidR="00B10C47">
        <w:rPr>
          <w:rFonts w:ascii="Times New Roman" w:hAnsi="Times New Roman"/>
          <w:sz w:val="28"/>
          <w:szCs w:val="28"/>
        </w:rPr>
        <w:t>8</w:t>
      </w:r>
      <w:r w:rsidRPr="00C42B41">
        <w:rPr>
          <w:rFonts w:ascii="Times New Roman" w:hAnsi="Times New Roman"/>
          <w:sz w:val="28"/>
          <w:szCs w:val="28"/>
        </w:rPr>
        <w:t>. осуществляет иные полномочия в соответствии с нормативными правовыми актами Российской Федерации и нормативными правовыми актами Камчатского края.</w:t>
      </w:r>
    </w:p>
    <w:sectPr w:rsidR="00ED738C" w:rsidRPr="00C42B41" w:rsidSect="00C42B41">
      <w:headerReference w:type="default" r:id="rId8"/>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75" w:rsidRDefault="009B3075" w:rsidP="00C42B41">
      <w:pPr>
        <w:spacing w:after="0" w:line="240" w:lineRule="auto"/>
      </w:pPr>
      <w:r>
        <w:separator/>
      </w:r>
    </w:p>
  </w:endnote>
  <w:endnote w:type="continuationSeparator" w:id="0">
    <w:p w:rsidR="009B3075" w:rsidRDefault="009B3075" w:rsidP="00C4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75" w:rsidRDefault="009B3075" w:rsidP="00C42B41">
      <w:pPr>
        <w:spacing w:after="0" w:line="240" w:lineRule="auto"/>
      </w:pPr>
      <w:r>
        <w:separator/>
      </w:r>
    </w:p>
  </w:footnote>
  <w:footnote w:type="continuationSeparator" w:id="0">
    <w:p w:rsidR="009B3075" w:rsidRDefault="009B3075" w:rsidP="00C4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42659"/>
      <w:docPartObj>
        <w:docPartGallery w:val="Page Numbers (Top of Page)"/>
        <w:docPartUnique/>
      </w:docPartObj>
    </w:sdtPr>
    <w:sdtEndPr>
      <w:rPr>
        <w:rFonts w:ascii="Times New Roman" w:hAnsi="Times New Roman"/>
        <w:sz w:val="28"/>
        <w:szCs w:val="28"/>
      </w:rPr>
    </w:sdtEndPr>
    <w:sdtContent>
      <w:p w:rsidR="00C42B41" w:rsidRPr="00C42B41" w:rsidRDefault="00C42B41">
        <w:pPr>
          <w:pStyle w:val="a3"/>
          <w:jc w:val="center"/>
          <w:rPr>
            <w:rFonts w:ascii="Times New Roman" w:hAnsi="Times New Roman"/>
            <w:sz w:val="28"/>
            <w:szCs w:val="28"/>
          </w:rPr>
        </w:pPr>
        <w:r w:rsidRPr="00C42B41">
          <w:rPr>
            <w:rFonts w:ascii="Times New Roman" w:hAnsi="Times New Roman"/>
            <w:sz w:val="28"/>
            <w:szCs w:val="28"/>
          </w:rPr>
          <w:fldChar w:fldCharType="begin"/>
        </w:r>
        <w:r w:rsidRPr="00C42B41">
          <w:rPr>
            <w:rFonts w:ascii="Times New Roman" w:hAnsi="Times New Roman"/>
            <w:sz w:val="28"/>
            <w:szCs w:val="28"/>
          </w:rPr>
          <w:instrText>PAGE   \* MERGEFORMAT</w:instrText>
        </w:r>
        <w:r w:rsidRPr="00C42B41">
          <w:rPr>
            <w:rFonts w:ascii="Times New Roman" w:hAnsi="Times New Roman"/>
            <w:sz w:val="28"/>
            <w:szCs w:val="28"/>
          </w:rPr>
          <w:fldChar w:fldCharType="separate"/>
        </w:r>
        <w:r w:rsidR="002E113A">
          <w:rPr>
            <w:rFonts w:ascii="Times New Roman" w:hAnsi="Times New Roman"/>
            <w:noProof/>
            <w:sz w:val="28"/>
            <w:szCs w:val="28"/>
          </w:rPr>
          <w:t>24</w:t>
        </w:r>
        <w:r w:rsidRPr="00C42B41">
          <w:rPr>
            <w:rFonts w:ascii="Times New Roman" w:hAnsi="Times New Roman"/>
            <w:sz w:val="28"/>
            <w:szCs w:val="28"/>
          </w:rPr>
          <w:fldChar w:fldCharType="end"/>
        </w:r>
      </w:p>
    </w:sdtContent>
  </w:sdt>
  <w:p w:rsidR="00C42B41" w:rsidRDefault="00C42B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151125"/>
    <w:rsid w:val="001779EA"/>
    <w:rsid w:val="002E113A"/>
    <w:rsid w:val="003961F3"/>
    <w:rsid w:val="00424485"/>
    <w:rsid w:val="006C60AE"/>
    <w:rsid w:val="006D7590"/>
    <w:rsid w:val="00900BC3"/>
    <w:rsid w:val="009B3075"/>
    <w:rsid w:val="00B10C47"/>
    <w:rsid w:val="00B317F0"/>
    <w:rsid w:val="00BD7F37"/>
    <w:rsid w:val="00C42B41"/>
    <w:rsid w:val="00C52B09"/>
    <w:rsid w:val="00D65BE8"/>
    <w:rsid w:val="00DF4540"/>
    <w:rsid w:val="00EC1F76"/>
    <w:rsid w:val="00ED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uiPriority w:val="1"/>
    <w:qFormat/>
    <w:rsid w:val="00C42B41"/>
    <w:pPr>
      <w:spacing w:after="0" w:line="240" w:lineRule="auto"/>
    </w:pPr>
    <w:rPr>
      <w:rFonts w:eastAsiaTheme="minorHAnsi" w:cstheme="minorBidi"/>
      <w:color w:val="auto"/>
      <w:szCs w:val="22"/>
      <w:lang w:eastAsia="en-US"/>
    </w:rPr>
  </w:style>
  <w:style w:type="paragraph" w:customStyle="1" w:styleId="ConsPlusNormal">
    <w:name w:val="ConsPlusNormal"/>
    <w:rsid w:val="00C42B41"/>
    <w:pPr>
      <w:widowControl w:val="0"/>
      <w:autoSpaceDE w:val="0"/>
      <w:autoSpaceDN w:val="0"/>
      <w:spacing w:after="0" w:line="240" w:lineRule="auto"/>
    </w:pPr>
    <w:rPr>
      <w:rFonts w:ascii="Calibri" w:eastAsiaTheme="minorEastAsia"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41region@kam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24</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Анна Владимировна</cp:lastModifiedBy>
  <cp:revision>6</cp:revision>
  <dcterms:created xsi:type="dcterms:W3CDTF">2023-05-02T08:03:00Z</dcterms:created>
  <dcterms:modified xsi:type="dcterms:W3CDTF">2023-11-23T00:46:00Z</dcterms:modified>
</cp:coreProperties>
</file>