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370" w:rsidRDefault="00321945" w:rsidP="003219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5F7F87" w:rsidRDefault="00E63370" w:rsidP="003219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BA6F33">
        <w:rPr>
          <w:rFonts w:ascii="Times New Roman" w:hAnsi="Times New Roman" w:cs="Times New Roman"/>
          <w:sz w:val="28"/>
          <w:szCs w:val="28"/>
        </w:rPr>
        <w:t>п</w:t>
      </w:r>
      <w:r w:rsidR="00BA6F33" w:rsidRPr="00BA6F33">
        <w:rPr>
          <w:rFonts w:ascii="Times New Roman" w:hAnsi="Times New Roman" w:cs="Times New Roman"/>
          <w:sz w:val="28"/>
          <w:szCs w:val="28"/>
        </w:rPr>
        <w:t>о</w:t>
      </w:r>
      <w:r w:rsidR="00BA6F33">
        <w:rPr>
          <w:rFonts w:ascii="Times New Roman" w:hAnsi="Times New Roman" w:cs="Times New Roman"/>
          <w:sz w:val="28"/>
          <w:szCs w:val="28"/>
        </w:rPr>
        <w:t>становления Губернатора Камчатского края</w:t>
      </w:r>
    </w:p>
    <w:p w:rsidR="00905E29" w:rsidRDefault="00BA6F33" w:rsidP="00321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сохранении рабочих мест за гражданами, призванными </w:t>
      </w:r>
    </w:p>
    <w:p w:rsidR="00BA6F33" w:rsidRDefault="00BA6F33" w:rsidP="00321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военную службу по</w:t>
      </w:r>
      <w:r w:rsidR="00E6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частичной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мобилизации в Вооруженные Силы Российской Федерации</w:t>
      </w:r>
      <w:r w:rsidR="00321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территории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A6F33" w:rsidRDefault="00BA6F33" w:rsidP="003219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1F4" w:rsidRDefault="00BA6F33" w:rsidP="00321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проект постановления Губернатора</w:t>
      </w:r>
      <w:r w:rsidR="00E60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</w:t>
      </w:r>
      <w:r w:rsidRPr="00BA6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абзацем третьим пункта 5 статьи 23 Федерального закона</w:t>
      </w:r>
      <w:r w:rsidR="00E60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F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27.05.1998 № 76-ФЗ «О статусе военнослужащ</w:t>
      </w:r>
      <w:r w:rsidR="00E6337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BA6F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151F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нормы которого предусматривают дополнительные гарантии при трудоустройстве граждан, призванных на военную службу по призыву, на ранее занимаемую должность.</w:t>
      </w:r>
    </w:p>
    <w:p w:rsidR="001151F4" w:rsidRDefault="001151F4" w:rsidP="00321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нормы проекта постановления корреспондируют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положениями 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статьи 6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28.03.1998 № 53-ФЗ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 воинской обязанности и военной службе»,</w:t>
      </w:r>
      <w:r>
        <w:rPr>
          <w:rFonts w:ascii="Times New Roman" w:hAnsi="Times New Roman" w:cs="Times New Roman"/>
          <w:sz w:val="28"/>
          <w:szCs w:val="28"/>
        </w:rPr>
        <w:t xml:space="preserve"> закрепляющей, что граждане на время исполнения ими обязанностей, связанных с военной службой по призыву, освобождаются от работы с сохранением за ними места постоянной работы. </w:t>
      </w:r>
    </w:p>
    <w:p w:rsidR="00BA6F33" w:rsidRDefault="001151F4" w:rsidP="00321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направлен на установление дополнительных гарантий</w:t>
      </w:r>
      <w:r w:rsidR="00BA6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органов</w:t>
      </w:r>
      <w:r w:rsidR="00BA6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края, органов местного самоуправления</w:t>
      </w:r>
      <w:r w:rsidR="00E6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образований</w:t>
      </w:r>
      <w:r w:rsidR="00BA6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Камчатском крае, подведомственных им организаций и </w:t>
      </w:r>
      <w:r w:rsidR="008F31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учреждений, а также организаций</w:t>
      </w:r>
      <w:r w:rsidR="00BA6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их организационно-правовой формы и формы собственности</w:t>
      </w:r>
      <w:r w:rsidR="00E6337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индивидуальных предпринимателей</w:t>
      </w:r>
      <w:r w:rsidR="00BA6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</w:t>
      </w:r>
      <w:r w:rsidR="0090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проведением</w:t>
      </w:r>
      <w:r w:rsidR="00BA6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частичной мобилизации и призывом граждан на военную службу в Вооруженные Силы Российской Федерации в </w:t>
      </w:r>
      <w:bookmarkStart w:id="0" w:name="_GoBack"/>
      <w:bookmarkEnd w:id="0"/>
      <w:r w:rsidR="00BA6F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Указом Президе</w:t>
      </w:r>
      <w:r w:rsidR="00321945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 Российской Федерации от 21.</w:t>
      </w:r>
      <w:r w:rsidR="00BA6F33">
        <w:rPr>
          <w:rFonts w:ascii="Times New Roman" w:eastAsia="Times New Roman" w:hAnsi="Times New Roman" w:cs="Times New Roman"/>
          <w:sz w:val="28"/>
          <w:szCs w:val="28"/>
          <w:lang w:eastAsia="ru-RU"/>
        </w:rPr>
        <w:t>09.2022 № 647 «Об объявлении частичной мобилизации в Российской Федерации».</w:t>
      </w:r>
    </w:p>
    <w:p w:rsidR="00BA6F33" w:rsidRDefault="00BA6F33" w:rsidP="00321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настоящего постановления не потребует внесения изменени</w:t>
      </w:r>
      <w:r w:rsidR="00E6337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дополнени</w:t>
      </w:r>
      <w:r w:rsidR="00E6337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признания утратившими силу нормативных правовых актов Камчатского края.</w:t>
      </w:r>
    </w:p>
    <w:p w:rsidR="00321945" w:rsidRDefault="00321945" w:rsidP="00321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E6337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219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21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Камчатского края от 21.07.2022 № 386-П «Об утверждении Положения о порядке проведения антикоррупционной экспертизы изданных исполнительными органами Камчатского края нормативных правовых актов Камчатского края и их проектов» проект постановления размещен на Едином портале проведения независимой антикоррупционной экспертизы и общественного обсуждения проектов нормативных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</w:t>
      </w:r>
      <w:r w:rsidR="0090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Камчатского края 23 сентября 2022 года.</w:t>
      </w:r>
    </w:p>
    <w:p w:rsidR="00E63370" w:rsidRPr="00E63370" w:rsidRDefault="00E63370" w:rsidP="00E633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</w:t>
      </w:r>
      <w:r w:rsidRPr="00E63370">
        <w:rPr>
          <w:rFonts w:ascii="Times New Roman" w:hAnsi="Times New Roman" w:cs="Times New Roman"/>
          <w:sz w:val="28"/>
          <w:szCs w:val="28"/>
        </w:rPr>
        <w:t xml:space="preserve"> настоящего проекта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финансовых </w:t>
      </w:r>
      <w:r w:rsidR="00905E29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E29">
        <w:rPr>
          <w:rFonts w:ascii="Times New Roman" w:hAnsi="Times New Roman" w:cs="Times New Roman"/>
          <w:sz w:val="28"/>
          <w:szCs w:val="28"/>
        </w:rPr>
        <w:t>из</w:t>
      </w:r>
      <w:r w:rsidRPr="00E63370">
        <w:rPr>
          <w:rFonts w:ascii="Times New Roman" w:hAnsi="Times New Roman" w:cs="Times New Roman"/>
          <w:sz w:val="28"/>
          <w:szCs w:val="28"/>
        </w:rPr>
        <w:t xml:space="preserve"> краевого бюджета</w:t>
      </w:r>
      <w:r>
        <w:rPr>
          <w:rFonts w:ascii="Times New Roman" w:hAnsi="Times New Roman" w:cs="Times New Roman"/>
          <w:sz w:val="28"/>
          <w:szCs w:val="28"/>
        </w:rPr>
        <w:t xml:space="preserve"> не потребуется</w:t>
      </w:r>
      <w:r w:rsidRPr="00E63370">
        <w:rPr>
          <w:rFonts w:ascii="Times New Roman" w:hAnsi="Times New Roman" w:cs="Times New Roman"/>
          <w:sz w:val="28"/>
          <w:szCs w:val="28"/>
        </w:rPr>
        <w:t>.</w:t>
      </w:r>
    </w:p>
    <w:p w:rsidR="00BA6F33" w:rsidRPr="00BA6F33" w:rsidRDefault="00BA6F33" w:rsidP="0032194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A6F33" w:rsidRPr="00BA6F33" w:rsidSect="00905E2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F33"/>
    <w:rsid w:val="001151F4"/>
    <w:rsid w:val="00321945"/>
    <w:rsid w:val="005F7F87"/>
    <w:rsid w:val="008F3133"/>
    <w:rsid w:val="00905E29"/>
    <w:rsid w:val="009E7628"/>
    <w:rsid w:val="00BA6F33"/>
    <w:rsid w:val="00E60F9E"/>
    <w:rsid w:val="00E6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3988F-5DC3-4654-852F-421641E5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2CE7F-AD05-4518-B838-477761CBC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 Александр Михайлович</dc:creator>
  <cp:keywords/>
  <dc:description/>
  <cp:lastModifiedBy>Салькова Елена Владимировна</cp:lastModifiedBy>
  <cp:revision>3</cp:revision>
  <dcterms:created xsi:type="dcterms:W3CDTF">2022-09-23T02:41:00Z</dcterms:created>
  <dcterms:modified xsi:type="dcterms:W3CDTF">2022-09-23T03:56:00Z</dcterms:modified>
</cp:coreProperties>
</file>